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43EAE" w:rsidRDefault="00A43EAE" w:rsidP="00A43E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43EAE" w:rsidRDefault="00A43EAE" w:rsidP="00A43EAE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A43EAE" w:rsidRPr="000A4E44" w:rsidRDefault="00A43EAE" w:rsidP="00A43EA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</w:t>
      </w:r>
      <w:r w:rsidRPr="000A4E4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>ЗАТВЕРДЖЕНО</w:t>
      </w:r>
    </w:p>
    <w:p w:rsidR="00A43EAE" w:rsidRPr="000A4E44" w:rsidRDefault="00A43EAE" w:rsidP="00A43EA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Рішенням 5 сесії </w:t>
      </w:r>
      <w:proofErr w:type="spellStart"/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>Погребищенської</w:t>
      </w:r>
      <w:proofErr w:type="spellEnd"/>
    </w:p>
    <w:p w:rsidR="00A43EAE" w:rsidRPr="000A4E44" w:rsidRDefault="00A43EAE" w:rsidP="00A43EA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міської ради Вінницького району                    </w:t>
      </w:r>
    </w:p>
    <w:p w:rsidR="00A43EAE" w:rsidRPr="000A4E44" w:rsidRDefault="00A43EAE" w:rsidP="00A43EA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Вінницької області 8 скликання</w:t>
      </w:r>
    </w:p>
    <w:p w:rsidR="00A43EAE" w:rsidRPr="000A4E44" w:rsidRDefault="00A43EAE" w:rsidP="00A43EAE">
      <w:pPr>
        <w:spacing w:after="0" w:line="276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«30» грудня 2020 р. №78</w:t>
      </w:r>
    </w:p>
    <w:p w:rsidR="00A43EAE" w:rsidRPr="000A4E44" w:rsidRDefault="00A43EAE" w:rsidP="00A43EAE">
      <w:pPr>
        <w:spacing w:after="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43EAE" w:rsidRPr="000A4E44" w:rsidRDefault="00A43EAE" w:rsidP="00A43EA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</w:t>
      </w:r>
    </w:p>
    <w:p w:rsidR="00A43EAE" w:rsidRPr="000A4E44" w:rsidRDefault="00A43EAE" w:rsidP="00A43EAE">
      <w:pPr>
        <w:spacing w:after="0" w:line="240" w:lineRule="auto"/>
        <w:ind w:right="20"/>
        <w:outlineLvl w:val="0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</w:p>
    <w:p w:rsidR="00A43EAE" w:rsidRPr="000A4E44" w:rsidRDefault="00A43EAE" w:rsidP="00A43EAE">
      <w:pPr>
        <w:spacing w:after="0" w:line="240" w:lineRule="auto"/>
        <w:ind w:right="20"/>
        <w:outlineLvl w:val="0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</w:p>
    <w:p w:rsidR="00A43EAE" w:rsidRPr="000A4E44" w:rsidRDefault="00A43EAE" w:rsidP="00A43EAE">
      <w:pPr>
        <w:spacing w:after="0" w:line="240" w:lineRule="auto"/>
        <w:ind w:right="20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СТАТУТ</w:t>
      </w:r>
    </w:p>
    <w:p w:rsidR="00A43EAE" w:rsidRPr="000A4E44" w:rsidRDefault="00A43EAE" w:rsidP="00A43EAE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</w:pP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комунального закладу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«</w:t>
      </w:r>
      <w:proofErr w:type="spellStart"/>
      <w:r w:rsidRPr="002E46C1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Довгал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івський</w:t>
      </w:r>
      <w:proofErr w:type="spellEnd"/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 xml:space="preserve"> заклад загальної середньої освіти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І-ІІ ступенів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</w:r>
      <w:proofErr w:type="spellStart"/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Погребищенської</w:t>
      </w:r>
      <w:proofErr w:type="spellEnd"/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 xml:space="preserve"> міської ради</w:t>
      </w:r>
    </w:p>
    <w:p w:rsidR="00A43EAE" w:rsidRPr="000A4E44" w:rsidRDefault="00A43EAE" w:rsidP="00A43EAE">
      <w:pPr>
        <w:spacing w:after="0" w:line="240" w:lineRule="auto"/>
        <w:ind w:right="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t>Вінницького району</w:t>
      </w:r>
      <w:r w:rsidRPr="000A4E44">
        <w:rPr>
          <w:rFonts w:ascii="Times New Roman" w:eastAsia="Times New Roman" w:hAnsi="Times New Roman" w:cs="Times New Roman"/>
          <w:b/>
          <w:color w:val="000000"/>
          <w:sz w:val="52"/>
          <w:szCs w:val="52"/>
          <w:lang w:eastAsia="uk-UA"/>
        </w:rPr>
        <w:br/>
        <w:t>Вінницької області»</w:t>
      </w:r>
    </w:p>
    <w:p w:rsidR="00A43EAE" w:rsidRPr="000A4E44" w:rsidRDefault="00A43EAE" w:rsidP="00A43EAE">
      <w:pPr>
        <w:spacing w:after="0" w:line="240" w:lineRule="auto"/>
        <w:ind w:right="2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A4E44">
        <w:rPr>
          <w:rFonts w:ascii="Times New Roman" w:hAnsi="Times New Roman" w:cs="Times New Roman"/>
          <w:b/>
          <w:bCs/>
          <w:color w:val="000000"/>
          <w:sz w:val="28"/>
          <w:szCs w:val="28"/>
          <w:lang w:eastAsia="uk-UA"/>
        </w:rPr>
        <w:t>(Нова редакція)</w:t>
      </w:r>
    </w:p>
    <w:p w:rsidR="00A43EAE" w:rsidRPr="000A4E44" w:rsidRDefault="00A43EAE" w:rsidP="00A43EAE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:rsidR="00A43EAE" w:rsidRPr="000A4E44" w:rsidRDefault="00A43EAE" w:rsidP="00A43EAE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:rsidR="00A43EAE" w:rsidRPr="000A4E44" w:rsidRDefault="00A43EAE" w:rsidP="00A43EAE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:rsidR="00A43EAE" w:rsidRPr="000A4E44" w:rsidRDefault="00A43EAE" w:rsidP="00A43EAE">
      <w:pPr>
        <w:shd w:val="clear" w:color="auto" w:fill="FFFFFF"/>
        <w:spacing w:before="160" w:after="0" w:line="240" w:lineRule="auto"/>
        <w:jc w:val="center"/>
        <w:rPr>
          <w:rFonts w:ascii="Times New Roman" w:eastAsia="Times New Roman" w:hAnsi="Times New Roman" w:cs="Times New Roman"/>
          <w:b/>
          <w:color w:val="777777"/>
          <w:sz w:val="28"/>
          <w:szCs w:val="28"/>
          <w:lang w:val="ru-RU" w:eastAsia="ru-RU"/>
        </w:rPr>
      </w:pPr>
    </w:p>
    <w:p w:rsidR="00A43EAE" w:rsidRDefault="00A43EAE" w:rsidP="00A43EAE">
      <w:pPr>
        <w:shd w:val="clear" w:color="auto" w:fill="FFFFFF"/>
        <w:spacing w:before="16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</w:p>
    <w:p w:rsidR="00A43EAE" w:rsidRPr="002E46C1" w:rsidRDefault="00A43EAE" w:rsidP="00A43EAE">
      <w:pPr>
        <w:shd w:val="clear" w:color="auto" w:fill="FFFFFF"/>
        <w:spacing w:before="16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с.</w:t>
      </w: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Довгалівка</w:t>
      </w:r>
      <w:proofErr w:type="spellEnd"/>
    </w:p>
    <w:p w:rsidR="00A43EAE" w:rsidRPr="00A43EAE" w:rsidRDefault="00A43EAE" w:rsidP="00A43EAE">
      <w:pPr>
        <w:shd w:val="clear" w:color="auto" w:fill="FFFFFF"/>
        <w:spacing w:before="160" w:after="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A4E44">
        <w:rPr>
          <w:rFonts w:ascii="Times New Roman" w:eastAsia="Times New Roman" w:hAnsi="Times New Roman" w:cs="Times New Roman"/>
          <w:sz w:val="28"/>
          <w:szCs w:val="28"/>
          <w:lang w:eastAsia="ru-RU"/>
        </w:rPr>
        <w:t>2020 рік</w:t>
      </w:r>
    </w:p>
    <w:p w:rsidR="00A43EAE" w:rsidRPr="00A13296" w:rsidRDefault="00A43EAE" w:rsidP="00A43EA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lastRenderedPageBreak/>
        <w:t>І. ЗАГАЛЬНІ ПОЛОЖЕННЯ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1.1.Статут визначає правовий статус  та основні засади діяльності комунального закладу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Довгалівський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заклад за</w:t>
      </w:r>
      <w:r>
        <w:rPr>
          <w:rFonts w:ascii="Times New Roman" w:hAnsi="Times New Roman" w:cs="Times New Roman"/>
          <w:sz w:val="28"/>
          <w:szCs w:val="28"/>
        </w:rPr>
        <w:t>гальної середньої освіти І – ІІ</w:t>
      </w:r>
      <w:r w:rsidRPr="00A13296">
        <w:rPr>
          <w:rFonts w:ascii="Times New Roman" w:hAnsi="Times New Roman" w:cs="Times New Roman"/>
          <w:sz w:val="28"/>
          <w:szCs w:val="28"/>
        </w:rPr>
        <w:t xml:space="preserve"> ступенів 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міської ради  Вінницького району   Вінницької області».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1.2.Комунальний заклад «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Довгалівський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заклад за</w:t>
      </w:r>
      <w:r>
        <w:rPr>
          <w:rFonts w:ascii="Times New Roman" w:hAnsi="Times New Roman" w:cs="Times New Roman"/>
          <w:sz w:val="28"/>
          <w:szCs w:val="28"/>
        </w:rPr>
        <w:t>гальної середньої освіти І – ІІ</w:t>
      </w:r>
      <w:r w:rsidRPr="00A13296">
        <w:rPr>
          <w:rFonts w:ascii="Times New Roman" w:hAnsi="Times New Roman" w:cs="Times New Roman"/>
          <w:sz w:val="28"/>
          <w:szCs w:val="28"/>
        </w:rPr>
        <w:t xml:space="preserve"> ступенів 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  Вінницької області»  скорочене найменування  КЗ «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Довгалівський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ЗЗСО І – ІІ</w:t>
      </w:r>
      <w:r w:rsidRPr="00A13296">
        <w:rPr>
          <w:rFonts w:ascii="Times New Roman" w:hAnsi="Times New Roman" w:cs="Times New Roman"/>
          <w:sz w:val="28"/>
          <w:szCs w:val="28"/>
        </w:rPr>
        <w:t xml:space="preserve"> ступенів» ,   є закладом  загальної середн</w:t>
      </w:r>
      <w:r>
        <w:rPr>
          <w:rFonts w:ascii="Times New Roman" w:hAnsi="Times New Roman" w:cs="Times New Roman"/>
          <w:sz w:val="28"/>
          <w:szCs w:val="28"/>
        </w:rPr>
        <w:t xml:space="preserve">ьої освіти (далі – Заклад), </w:t>
      </w:r>
      <w:r w:rsidRPr="00A13296">
        <w:rPr>
          <w:rFonts w:ascii="Times New Roman" w:hAnsi="Times New Roman" w:cs="Times New Roman"/>
          <w:sz w:val="28"/>
          <w:szCs w:val="28"/>
        </w:rPr>
        <w:t xml:space="preserve">що належить до комунальної власності 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Погребищенської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міської ради Вінницького району Вінницької області  на підставі рішення  5 сесії міської ради  8 скликання від 30 грудня 2020 року №</w:t>
      </w:r>
      <w:r>
        <w:rPr>
          <w:rFonts w:ascii="Times New Roman" w:hAnsi="Times New Roman" w:cs="Times New Roman"/>
          <w:sz w:val="28"/>
          <w:szCs w:val="28"/>
        </w:rPr>
        <w:t>78</w:t>
      </w:r>
      <w:r w:rsidRPr="00A13296">
        <w:rPr>
          <w:rFonts w:ascii="Times New Roman" w:hAnsi="Times New Roman" w:cs="Times New Roman"/>
          <w:sz w:val="28"/>
          <w:szCs w:val="28"/>
        </w:rPr>
        <w:t>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 xml:space="preserve">1.3.  Засновником Закладу є  </w:t>
      </w:r>
      <w:proofErr w:type="spellStart"/>
      <w:r w:rsidRPr="00A13296">
        <w:rPr>
          <w:rFonts w:ascii="Times New Roman" w:hAnsi="Times New Roman" w:cs="Times New Roman"/>
          <w:sz w:val="28"/>
          <w:szCs w:val="28"/>
        </w:rPr>
        <w:t>Погребищенська</w:t>
      </w:r>
      <w:proofErr w:type="spellEnd"/>
      <w:r w:rsidRPr="00A13296">
        <w:rPr>
          <w:rFonts w:ascii="Times New Roman" w:hAnsi="Times New Roman" w:cs="Times New Roman"/>
          <w:sz w:val="28"/>
          <w:szCs w:val="28"/>
        </w:rPr>
        <w:t xml:space="preserve"> міська рада ( далі – Засновник).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1.4.У своїй діяльності Заклад керується Конституцією України, Законами  України «Про освіту», «Про повну загальну середню освіту», іншими нормативно – правовими актами в галузі освіти та цим Статутом.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1.5.Заклад  є юридичною особою, має рахунок в установі банку  (держказначейства), печатку, штамп, ідентифікаційний  номер.</w:t>
      </w:r>
    </w:p>
    <w:p w:rsidR="00A43EAE" w:rsidRPr="00A13296" w:rsidRDefault="00A43EAE" w:rsidP="00A43EAE">
      <w:pPr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1.6. Юридична адреса Закладу: 222</w:t>
      </w:r>
      <w:r>
        <w:rPr>
          <w:rFonts w:ascii="Times New Roman" w:hAnsi="Times New Roman" w:cs="Times New Roman"/>
          <w:sz w:val="28"/>
          <w:szCs w:val="28"/>
        </w:rPr>
        <w:t>36</w:t>
      </w:r>
      <w:r w:rsidRPr="00A13296">
        <w:rPr>
          <w:rFonts w:ascii="Times New Roman" w:hAnsi="Times New Roman" w:cs="Times New Roman"/>
          <w:sz w:val="28"/>
          <w:szCs w:val="28"/>
        </w:rPr>
        <w:t>, Вінницька область,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sz w:val="28"/>
          <w:szCs w:val="28"/>
        </w:rPr>
        <w:t xml:space="preserve">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Довгалівка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A1329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вулиця</w:t>
      </w:r>
      <w:r w:rsidRPr="00A1329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Шкільна </w:t>
      </w:r>
      <w:r w:rsidRPr="00A1329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1</w:t>
      </w:r>
      <w:r w:rsidR="00176F39">
        <w:rPr>
          <w:rFonts w:ascii="Times New Roman" w:hAnsi="Times New Roman" w:cs="Times New Roman"/>
          <w:sz w:val="28"/>
          <w:szCs w:val="28"/>
        </w:rPr>
        <w:t>, електронна адреса:</w:t>
      </w:r>
      <w:r w:rsidR="00176F39" w:rsidRPr="00176F39">
        <w:t xml:space="preserve"> </w:t>
      </w:r>
      <w:hyperlink r:id="rId7" w:history="1">
        <w:r w:rsidR="00176F39" w:rsidRPr="00176F39">
          <w:rPr>
            <w:rStyle w:val="a4"/>
            <w:rFonts w:ascii="Times New Roman" w:hAnsi="Times New Roman" w:cs="Times New Roman"/>
            <w:b/>
            <w:i/>
            <w:color w:val="auto"/>
            <w:sz w:val="24"/>
            <w:szCs w:val="24"/>
            <w:lang w:val="de-DE"/>
          </w:rPr>
          <w:t>dovgalivka2012@ukr</w:t>
        </w:r>
        <w:r w:rsidR="00176F39" w:rsidRPr="00176F39">
          <w:rPr>
            <w:rStyle w:val="a4"/>
            <w:rFonts w:ascii="Times New Roman" w:hAnsi="Times New Roman" w:cs="Times New Roman"/>
            <w:b/>
            <w:i/>
            <w:color w:val="auto"/>
            <w:sz w:val="24"/>
            <w:szCs w:val="24"/>
          </w:rPr>
          <w:t>.</w:t>
        </w:r>
        <w:proofErr w:type="spellStart"/>
        <w:r w:rsidR="00176F39" w:rsidRPr="00176F39">
          <w:rPr>
            <w:rStyle w:val="a4"/>
            <w:rFonts w:ascii="Times New Roman" w:hAnsi="Times New Roman" w:cs="Times New Roman"/>
            <w:b/>
            <w:i/>
            <w:color w:val="auto"/>
            <w:sz w:val="24"/>
            <w:szCs w:val="24"/>
            <w:lang w:val="de-DE"/>
          </w:rPr>
          <w:t>net</w:t>
        </w:r>
        <w:proofErr w:type="spellEnd"/>
      </w:hyperlink>
      <w:r w:rsidRPr="00176F39">
        <w:rPr>
          <w:rFonts w:ascii="Times New Roman" w:hAnsi="Times New Roman" w:cs="Times New Roman"/>
          <w:sz w:val="28"/>
          <w:szCs w:val="28"/>
        </w:rPr>
        <w:t xml:space="preserve">.   </w:t>
      </w:r>
    </w:p>
    <w:p w:rsidR="00A43EAE" w:rsidRPr="00A13296" w:rsidRDefault="00A43EAE" w:rsidP="00A43EAE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A13296">
        <w:rPr>
          <w:rFonts w:ascii="Times New Roman" w:hAnsi="Times New Roman" w:cs="Times New Roman"/>
          <w:b/>
          <w:bCs/>
          <w:sz w:val="28"/>
          <w:szCs w:val="28"/>
        </w:rPr>
        <w:t>ІІ ЗАВДАННЯ  ЗАКЛАДУ</w:t>
      </w:r>
    </w:p>
    <w:p w:rsidR="00A43EAE" w:rsidRPr="00A13296" w:rsidRDefault="00A43EAE" w:rsidP="00A43EAE">
      <w:pPr>
        <w:numPr>
          <w:ilvl w:val="1"/>
          <w:numId w:val="25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 Основні завдання Закладу :</w:t>
      </w:r>
    </w:p>
    <w:p w:rsidR="00A43EAE" w:rsidRPr="00A13296" w:rsidRDefault="00A43EAE" w:rsidP="00A43EAE">
      <w:pPr>
        <w:numPr>
          <w:ilvl w:val="0"/>
          <w:numId w:val="2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здобуття повної загальної середньої освіти здобувачами освіти;</w:t>
      </w:r>
    </w:p>
    <w:p w:rsidR="00A43EAE" w:rsidRPr="00A13296" w:rsidRDefault="00A43EAE" w:rsidP="00A43E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 єдності навчання і виховання;</w:t>
      </w:r>
    </w:p>
    <w:p w:rsidR="00A43EAE" w:rsidRPr="00A13296" w:rsidRDefault="00A43EAE" w:rsidP="00A43E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 освітніх програм Закладу;</w:t>
      </w:r>
    </w:p>
    <w:p w:rsidR="00A43EAE" w:rsidRPr="00A13296" w:rsidRDefault="00A43EAE" w:rsidP="00A43EAE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створення науково-методичної і матеріально-технічної бази для організації та здійснення освітнього процесу;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відповідності рівня загальної середньої освіти Державним стандартам загальної середньої освіти;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охорона життя і здоров’я здобувачів освіти, педагогічних та інших працівників  Закладу;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формування у здобувачів освіти засади здорового способу життя, гігієнічних навичок;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забезпечення добору і розстановки кадрів;</w:t>
      </w:r>
    </w:p>
    <w:p w:rsidR="00A43EAE" w:rsidRPr="00A13296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планування власної діяльності та формування стратегії розвитку  Закладу;</w:t>
      </w:r>
    </w:p>
    <w:p w:rsidR="00A43EAE" w:rsidRPr="00A43EAE" w:rsidRDefault="00A43EAE" w:rsidP="00A43EAE">
      <w:pPr>
        <w:numPr>
          <w:ilvl w:val="0"/>
          <w:numId w:val="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встановлення відповідно до законодавства України прямих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зв’язків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 навчальними закладами зарубіжних країн, міжнародними організаціями</w:t>
      </w:r>
    </w:p>
    <w:p w:rsidR="00A43EAE" w:rsidRPr="00817E07" w:rsidRDefault="00A43EAE" w:rsidP="00A43EAE">
      <w:pPr>
        <w:shd w:val="clear" w:color="auto" w:fill="FFFFFF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 тощо;</w:t>
      </w:r>
    </w:p>
    <w:p w:rsidR="00A43EAE" w:rsidRPr="008753FA" w:rsidRDefault="00A43EAE" w:rsidP="00A43EA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дотримання фінансової дисципліни, збереження матеріально-технічної бази;</w:t>
      </w:r>
    </w:p>
    <w:p w:rsidR="00A43EAE" w:rsidRPr="00A13296" w:rsidRDefault="00A43EAE" w:rsidP="00A43EA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видача документів про освіту встановленого зразка;</w:t>
      </w:r>
    </w:p>
    <w:p w:rsidR="00A43EAE" w:rsidRPr="00A13296" w:rsidRDefault="00A43EAE" w:rsidP="00A43EAE">
      <w:pPr>
        <w:numPr>
          <w:ilvl w:val="0"/>
          <w:numId w:val="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здійснення інших повноважень відповідно до Статуту.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2.2. Заклад  самостійно приймає рішення і здійснює діяльність в межах своєї компетенції, передбаченої законодавством України та цим Статутом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2.3.Заклад несе відповідальність перед суспільством, Засновником за створення безпечних умов освітньої діяльності та їх дотримання:</w:t>
      </w:r>
    </w:p>
    <w:p w:rsidR="00A43EAE" w:rsidRPr="00A13296" w:rsidRDefault="00A43EAE" w:rsidP="00A43EA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договірних зобов’язань з іншими суб’єктами освітньої, виробничої, наукової діяльності;</w:t>
      </w:r>
    </w:p>
    <w:p w:rsidR="00A43EAE" w:rsidRPr="00A13296" w:rsidRDefault="00A43EAE" w:rsidP="00A43EA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Державних стандартів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загальної середньої</w:t>
      </w:r>
      <w:r w:rsidRPr="00A13296">
        <w:rPr>
          <w:rFonts w:ascii="Times New Roman" w:hAnsi="Times New Roman" w:cs="Times New Roman"/>
          <w:sz w:val="28"/>
          <w:szCs w:val="28"/>
        </w:rPr>
        <w:t xml:space="preserve"> освіти;</w:t>
      </w:r>
    </w:p>
    <w:p w:rsidR="00A43EAE" w:rsidRPr="00A13296" w:rsidRDefault="00A43EAE" w:rsidP="00A43EAE">
      <w:pPr>
        <w:numPr>
          <w:ilvl w:val="0"/>
          <w:numId w:val="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777777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дотримання фінансової дисципліни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У Закладі мовою освіти і виховання здобувачів освіти визначено українську мову.            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 має право: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форми, методи та засоби організації освітнього процесу;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визначати варіативну складову змісту освіти та зміст позакласної роботи,  в установленому порядку розробляти та впроваджувати експериментальні та індивідуальні робочі навчальні плани з урахуванням Державних стандартів освіти;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спільно з вищими навчальними та науково-дослідними установами здійснювати науково-дослідницьку, експериментальну, пошукову роботу, що не суперечить законодавству України;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використовувати різні форми морального та матеріального заохочення учасників освітнього процесу;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бути  розпорядником рухомого та нерухомого майна згідно з чинним законодавством і цим Статутом;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відкривати  рахунок;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отримувати кошти та матеріальні цінності від органів місцевого самоврядування, юридичних і фізичних осіб;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залишати у своєму розпорядженні та використовувати кошти від власної господарської діяльності, дотримуючись чинного законодавства України;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організовувати підготовку, перепідготовку, підвищення кваліфікації та стажування педагогічних кадрів;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здійснювати поточний ремонт приміщень;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запроваджувати  шкільну форму для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здобувачів освіти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 на договірній основі свою діяльність з діяльністю інших підприємств, установ і організацій в Україні та поза її межами;</w:t>
      </w:r>
    </w:p>
    <w:p w:rsidR="00A43EAE" w:rsidRPr="00A13296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надавати платні послуги, перелік яких затверджено постановою Кабінету Міністрів України;</w:t>
      </w:r>
    </w:p>
    <w:p w:rsidR="00A43EAE" w:rsidRPr="00A43EAE" w:rsidRDefault="00A43EAE" w:rsidP="00A43EAE">
      <w:pPr>
        <w:numPr>
          <w:ilvl w:val="0"/>
          <w:numId w:val="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створювати у своєму складі класи (групи) з дистанційною формою навчання, класи (групи) з поглибле</w:t>
      </w:r>
      <w:r>
        <w:rPr>
          <w:rFonts w:ascii="Times New Roman" w:hAnsi="Times New Roman" w:cs="Times New Roman"/>
          <w:color w:val="000000"/>
          <w:sz w:val="28"/>
          <w:szCs w:val="28"/>
        </w:rPr>
        <w:t>ним вивченням окремих предметів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2.6. У Закладі  створюються та функціонують:</w:t>
      </w:r>
    </w:p>
    <w:p w:rsidR="00A43EAE" w:rsidRPr="00817E07" w:rsidRDefault="00A43EAE" w:rsidP="00A43EA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методичні об’єднання: класних керівників, вчителів початкової освіти, </w:t>
      </w:r>
    </w:p>
    <w:p w:rsidR="00A43EAE" w:rsidRPr="00A13296" w:rsidRDefault="00A43EAE" w:rsidP="00A43EAE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вчителів суспільно-гуманітарного циклу, вчителів природничо-математичного циклу;</w:t>
      </w:r>
    </w:p>
    <w:p w:rsidR="00A43EAE" w:rsidRPr="00A13296" w:rsidRDefault="00A43EAE" w:rsidP="00A43EAE">
      <w:pPr>
        <w:numPr>
          <w:ilvl w:val="0"/>
          <w:numId w:val="7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творча група з проблеми школи;</w:t>
      </w:r>
    </w:p>
    <w:p w:rsidR="00A43EAE" w:rsidRPr="00A13296" w:rsidRDefault="00A43EAE" w:rsidP="00A43EAE">
      <w:pPr>
        <w:numPr>
          <w:ilvl w:val="0"/>
          <w:numId w:val="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психолого</w:t>
      </w:r>
      <w:r w:rsidRPr="00A13296">
        <w:rPr>
          <w:rFonts w:ascii="Times New Roman" w:hAnsi="Times New Roman" w:cs="Times New Roman"/>
          <w:color w:val="777777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- педагогічний семінар .</w:t>
      </w:r>
    </w:p>
    <w:p w:rsidR="00A43EAE" w:rsidRPr="00A13296" w:rsidRDefault="00A43EAE" w:rsidP="00A43EA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2.7. Медичне обслуговування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здобувачів освіти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sz w:val="28"/>
          <w:szCs w:val="28"/>
        </w:rPr>
        <w:t xml:space="preserve">та відповідні умови для його організації забезпечуються Засновником </w:t>
      </w:r>
      <w:r>
        <w:rPr>
          <w:rFonts w:ascii="Times New Roman" w:hAnsi="Times New Roman" w:cs="Times New Roman"/>
          <w:sz w:val="28"/>
          <w:szCs w:val="28"/>
        </w:rPr>
        <w:t>і здійснюються первинним медико-</w:t>
      </w:r>
      <w:r w:rsidRPr="00A13296">
        <w:rPr>
          <w:rFonts w:ascii="Times New Roman" w:hAnsi="Times New Roman" w:cs="Times New Roman"/>
          <w:sz w:val="28"/>
          <w:szCs w:val="28"/>
        </w:rPr>
        <w:t>санітарним центром.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2.8. Відносини Закладу  з юридичними та фізичними особами визначаються угодами, що укладені між ними.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2.9. Штатні розписи закладу ос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віти затверджуються директором </w:t>
      </w:r>
      <w:r w:rsidRPr="00DB2F26"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на підставі Типових штатних нормативів закладів загальної середньої освіти, затверджених центральним органом виконавчої влади, що забезпечує формування та реалізує державну політику у сфері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A13296">
        <w:rPr>
          <w:rFonts w:ascii="Times New Roman" w:hAnsi="Times New Roman" w:cs="Times New Roman"/>
          <w:b/>
          <w:sz w:val="28"/>
          <w:szCs w:val="28"/>
        </w:rPr>
        <w:t>IІІ. ОРГАНІЗАЦІЯ ОСВІТНЬОГО ПРОЦЕСУ В ЗАКЛАДІ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Заклад складається з </w:t>
      </w:r>
      <w:r>
        <w:rPr>
          <w:rFonts w:ascii="Times New Roman" w:hAnsi="Times New Roman" w:cs="Times New Roman"/>
          <w:color w:val="000000"/>
          <w:sz w:val="28"/>
          <w:szCs w:val="28"/>
        </w:rPr>
        <w:t>дв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ох підрозділів – загальноосвітній заклад  І ступеня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ІІ ступеня.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Загальноосвітн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ій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заклад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І ступеня (1-4 класи – з тривалістю навчання 4 роки) забезпечує відповідний рівень початкової освіти згідно з вимогами Державного стандарту початкової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Основна школа ( 5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9 класи – з тривалістю навчання – 5 років) забезпечує відповідний рівень базової освіти згідно з вимогами Державного стандарту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Кількість класів у Закладі встановлюється Засновником на підставі нормативів їх наповнюваності, затверджених Міністерством освіти і науки України за погодженням з Міністерством фінансів відповідно до поданих заяв батьків здобувачів освіти або осіб,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які їх замінюють, та санітарно –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гігієнічних норм.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3.5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Мережа класів у шкільному підрозділі формується на підставі нормативів їх наповнення відповідно до кількості поданих заяв та санітарно – гігієнічних умов для здійснення освітнього процесу. Прийом здобувачів освіти до всіх класів Закладу здійснюється на позаконкурсній основі. До першого класу зараховуються, як правило, діти з 6 років.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3.6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Зарахування здобувачів освіти до Закладу проводиться наказом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акладу, що видається на підставі заяви, копії свідоцтва про народження дитини, за наявності медичної довідки встановленого зразка і відповідного документа про освіту (крім учнів першого класу).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3.7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У разі потреби здобувач освіти може перейти протягом будь-якого року навчання до іншого закладу загальної середньої освіти. Переведення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до іншого закладу здійснюється за наявністю особової справи встановленого Міністерством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освіти і науки України зразка.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3.8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 проводить свою діяльність відповідно до плану роботи, який складається на поточний навчальний рік.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9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 планує роботу самостійно відповідно до плану прогнозування та річного плану роботи. План прогнозування та річний план роботи затверджується рішенням педагогічної ради.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3.10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Освітній процес в Закладі регламентується робочим навчальним планом, складеним на основі типових навчальних планів для закладів загальної середньої освіти, затверджених Міністерством освіти і науки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3.11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Організація освітнього процесу у Закладі здійснюється відповідно до  нормативних документів Міністерства освіти і науки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Організація освітнього процесу в Закладі не повинна призводити до перевантаження здобувачів освіти та має забезпечувати безпечні та нешкідливі умови здобуття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Відповідно до робочого навчального плану педагогічні працівники самостійно добирають або розробляють та складають освітні програми: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.1. Освітні програми, що розробляються на основі типових освітніх програм, не потребують окремого затвердження Міністерством освіти і науки України;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.2. Основою для розроблення освітньої програми є відповідний Державний стандарт загальної середньої освіти;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.3. Освітня програма має містити: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загальний обсяг навчального навантаження та очікувані результати навчання здобувачів освіти;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вимоги до осіб, які можуть розпочати навчання за програмою;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перелік, зміст, тривалість і взаємозв’язок освітніх галузей та/або предметів, дисциплін тощо, логічну послідовність їх вивчення;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форми організації освітнього процесу;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опис та інструменти системи внутрішнього забезпечення якості освіти;</w:t>
      </w:r>
    </w:p>
    <w:p w:rsidR="00A43EAE" w:rsidRPr="00A13296" w:rsidRDefault="00A43EAE" w:rsidP="00A43EAE">
      <w:pPr>
        <w:numPr>
          <w:ilvl w:val="0"/>
          <w:numId w:val="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освітні компоненти (за рішенням педагогічної ради школи).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.4. Освітня програма схвалюється педагогічною радою </w:t>
      </w:r>
      <w:r>
        <w:rPr>
          <w:rFonts w:ascii="Times New Roman" w:hAnsi="Times New Roman" w:cs="Times New Roman"/>
          <w:color w:val="000000"/>
          <w:sz w:val="28"/>
          <w:szCs w:val="28"/>
        </w:rPr>
        <w:t>та затверджується  директором 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акладу;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.5. Освітня програма має передбачати освітні компоненти для вільного вибору здобувачів освіти;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.6. Освітня програма може бути розроблена для одного і для декількох рівнів освіти (наскрізна освітня програма).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.7. Кожна освітня програма має передбачати досягнення здобувачами освіти результатів навчання (компетентності), визначених відповідним Державним стандартом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3.13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.8. На основі освітньої програми Заклад складає та затверджує навчальний план, що конкретизує організацію освітнього процесу.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3.14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Індивідуалізація і диференціація у Закладі забезпечується реалізацією варіативної частини робочого навчального плану. Варіативна частина формується у Закладі з урахуванням обдарованості учнів.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3.15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Заклад обирає форми, засади і методи навчання відповідно до положень про індивідуальне навчання та екстернат у системі загальної середньої освіти, затверджених Міністерством освіти і науки.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3.16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У Закладі освітній процес може здійснюватися за різними формами і поєднуватися з науково-методичною, науково-дослідницькою та експериментальною роботою. Поряд з традиційними методами і формами широко використовуються педагогічні інновації, нові технології навчання.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3.17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Структура навчального року, а також тижневе навантаження здобувачів освіти встановлюються в межах часу, що передбачений робочим навчальним планом.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Навчальний рік розпочинається 1 вересня і закінчується не пізніше 1 липня наступного року.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3.18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Навчальні заняття організовуються за семестровою системою.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19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Відволікання здобувачів освіти від уроків на інші види діяльності забороняється (крім випадків, передбачених чинним законодавством України).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3.20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Тривалість канікул упродовж навчального року має бути не меншою за 30 календарних днів.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3.21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Тривалість уроків у школі становить :</w:t>
      </w:r>
    </w:p>
    <w:p w:rsidR="00A43EAE" w:rsidRPr="00A13296" w:rsidRDefault="00A43EAE" w:rsidP="00A43EAE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перших класах – 35 хвилин;</w:t>
      </w:r>
    </w:p>
    <w:p w:rsidR="00A43EAE" w:rsidRPr="00A13296" w:rsidRDefault="00A43EAE" w:rsidP="00A43EAE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 других – четвертих класах – 40 хвилин;</w:t>
      </w:r>
    </w:p>
    <w:p w:rsidR="00A43EAE" w:rsidRPr="00A13296" w:rsidRDefault="00A43EAE" w:rsidP="00A43EAE">
      <w:pPr>
        <w:numPr>
          <w:ilvl w:val="0"/>
          <w:numId w:val="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у п’ятих –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дев</w:t>
      </w:r>
      <w:proofErr w:type="spellEnd"/>
      <w:r w:rsidRPr="000270AC">
        <w:rPr>
          <w:rFonts w:ascii="Times New Roman" w:hAnsi="Times New Roman" w:cs="Times New Roman"/>
          <w:color w:val="000000"/>
          <w:sz w:val="28"/>
          <w:szCs w:val="28"/>
          <w:lang w:val="ru-RU"/>
        </w:rPr>
        <w:t>’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ятих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класах – 45 хвилин.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Зміна тривалості уроків допускається за погодженням із засновником.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Заклад може обрати інші, крім уроку, форми організації освітнього процесу.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Різниця в часі навчальних годин перших – четвертих класів обов’язково обліковується і компенсується проведенням додаткових, індивідуальних занять та консультацій  з</w:t>
      </w:r>
      <w:r w:rsidR="00176F39">
        <w:rPr>
          <w:rFonts w:ascii="Times New Roman" w:hAnsi="Times New Roman" w:cs="Times New Roman"/>
          <w:sz w:val="28"/>
          <w:szCs w:val="28"/>
        </w:rPr>
        <w:t xml:space="preserve">і здобувачами освіти </w:t>
      </w:r>
      <w:r w:rsidRPr="00A13296">
        <w:rPr>
          <w:rFonts w:ascii="Times New Roman" w:hAnsi="Times New Roman" w:cs="Times New Roman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Щоденна кількість і послідовність уроків визначається розкладом, який складається на кожен семестр відповідно до санітарно-гігієнічних та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-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гічних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вимог, погоджується педрадою навчального закладу і затверджується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директором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3.23</w:t>
      </w:r>
      <w:r w:rsidRPr="00A13296">
        <w:rPr>
          <w:rFonts w:ascii="Times New Roman" w:hAnsi="Times New Roman" w:cs="Times New Roman"/>
          <w:sz w:val="28"/>
          <w:szCs w:val="28"/>
        </w:rPr>
        <w:t>. Режим роботи закладу визначається на основі відповідних нормативно-правови</w:t>
      </w:r>
      <w:r>
        <w:rPr>
          <w:rFonts w:ascii="Times New Roman" w:hAnsi="Times New Roman" w:cs="Times New Roman"/>
          <w:sz w:val="28"/>
          <w:szCs w:val="28"/>
        </w:rPr>
        <w:t>х актів. Тижневий режим роботи З</w:t>
      </w:r>
      <w:r w:rsidRPr="00A13296">
        <w:rPr>
          <w:rFonts w:ascii="Times New Roman" w:hAnsi="Times New Roman" w:cs="Times New Roman"/>
          <w:sz w:val="28"/>
          <w:szCs w:val="28"/>
        </w:rPr>
        <w:t>акладу затверджується у розкладі уроків. Крім обов’язкових уроків, у закладі освіти проводять індивідуальні, групові, факультативні та інші позакласні заняття та заходи, передбачені окремим розкладом і спрямовані на задоволення освітніх інтересів здобувачів освіти та на розвиток їхніх творчих здібностей, нахилів і обдарувань.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3.24</w:t>
      </w:r>
      <w:r w:rsidRPr="00A13296">
        <w:rPr>
          <w:rFonts w:ascii="Times New Roman" w:hAnsi="Times New Roman" w:cs="Times New Roman"/>
          <w:sz w:val="28"/>
          <w:szCs w:val="28"/>
        </w:rPr>
        <w:t xml:space="preserve">. Зміст, обсяг і характер домашніх завдань визначається вчителем відповідно до педагогічних та санітарно – гігієнічних вимог з урахуванням індивідуальних особливостей </w:t>
      </w:r>
      <w:r w:rsidR="00176F39">
        <w:rPr>
          <w:rFonts w:ascii="Times New Roman" w:hAnsi="Times New Roman" w:cs="Times New Roman"/>
          <w:sz w:val="28"/>
          <w:szCs w:val="28"/>
        </w:rPr>
        <w:t xml:space="preserve">здобувачів освіти </w:t>
      </w:r>
      <w:r w:rsidRPr="00A13296">
        <w:rPr>
          <w:rFonts w:ascii="Times New Roman" w:hAnsi="Times New Roman" w:cs="Times New Roman"/>
          <w:sz w:val="28"/>
          <w:szCs w:val="28"/>
        </w:rPr>
        <w:t>.</w:t>
      </w: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У першому класі домашні завдання не задаються.</w:t>
      </w:r>
    </w:p>
    <w:p w:rsidR="00A43EAE" w:rsidRPr="00A43EAE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3.25</w:t>
      </w:r>
      <w:r w:rsidRPr="00A13296">
        <w:rPr>
          <w:rFonts w:ascii="Times New Roman" w:hAnsi="Times New Roman" w:cs="Times New Roman"/>
          <w:sz w:val="28"/>
          <w:szCs w:val="28"/>
        </w:rPr>
        <w:t>. У Закладі здійснюється тематичний облік знань, якщо це передбачено програмою.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3.26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 У Закладі  визначення рівня досягнень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у навчанні здійснюється відповідно до дванадцяти бальної системи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оцінювання рівня досягнень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3.27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Заклад працює за п’ятиденним робочим тижнем. Вихідні – субота, неділя, святкові дні.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3.28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Заклад здійснює освітній процес за денною формою навчання.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3.</w:t>
      </w:r>
      <w:r>
        <w:rPr>
          <w:rFonts w:ascii="Times New Roman" w:hAnsi="Times New Roman" w:cs="Times New Roman"/>
          <w:color w:val="000000"/>
          <w:sz w:val="28"/>
          <w:szCs w:val="28"/>
        </w:rPr>
        <w:t>29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Результати семестрового та річного оцінювання доводяться до відома здобувачів освіти і їх батькам або осіб, що їх замінюють класним керівником.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3.30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Порядок переведення і випуску учнів визначається Інструкцією про переведення та випуск учнів навчальних закладів системи загальної середньої освіти усіх типів та форм власності, затвердженої наказом МОН України та зареєстрованої Міністерством фінансів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3.31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Здобувачам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які закінчили певний ступінь навчального закладу, видається відповідний документ:</w:t>
      </w:r>
    </w:p>
    <w:p w:rsidR="00A43EAE" w:rsidRPr="00A13296" w:rsidRDefault="00A43EAE" w:rsidP="00A43EAE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початкової школи – табель успішності;</w:t>
      </w:r>
    </w:p>
    <w:p w:rsidR="00A43EAE" w:rsidRPr="00A13296" w:rsidRDefault="00A43EAE" w:rsidP="00A43EAE">
      <w:pPr>
        <w:numPr>
          <w:ilvl w:val="0"/>
          <w:numId w:val="1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після закінчення основної школи – свідоцтво про базову загальну середню освіту.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Особам, які закінчили базову школу з навчальними досягненнями високого рівня видається свідоцтво про базову загальну середню освіту з відзнакою.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3.33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 Особам, які закінчили </w:t>
      </w:r>
      <w:r>
        <w:rPr>
          <w:rFonts w:ascii="Times New Roman" w:hAnsi="Times New Roman" w:cs="Times New Roman"/>
          <w:color w:val="000000"/>
          <w:sz w:val="28"/>
          <w:szCs w:val="28"/>
        </w:rPr>
        <w:t>базову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школу з навчальними досягненнями високого рівня видається свідоцтво про повну загальну середню освіту з відзнакою.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3.34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 ви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сокі успіхи в навчанні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 освіти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3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–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8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класів нагороджуються Похвальним листом.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3.35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 За успіхи в навчанні для здобувачів освіти можуть встановлюватися різні форми матеріального і морального заохочення.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3.36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які за станом здоров’я звільняються від атестації, мають право атестуватися за результатами річного оцінювання.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ІV. ВИХОВНИЙ ПРОЦЕС  У  ЗАКЛАДІ</w:t>
      </w: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4.1. Виховання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у Закладі  здійснюється в процесі урочної, позаурочної та позашкільної роботи з ними.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4.2. Цілі виховного процесу у закладі освіти визначаються на основі принципів, закладених у Конституції України, законах та інших нормативно-правових актах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4.3. У Закладі забороняється утворення і діяльність організаційних структур політичних партій, а також релігійних організацій і воєнізованих формувань.</w:t>
      </w:r>
    </w:p>
    <w:p w:rsidR="00A43EAE" w:rsidRPr="008753FA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4.4. Примусо</w:t>
      </w:r>
      <w:r>
        <w:rPr>
          <w:rFonts w:ascii="Times New Roman" w:hAnsi="Times New Roman" w:cs="Times New Roman"/>
          <w:color w:val="000000"/>
          <w:sz w:val="28"/>
          <w:szCs w:val="28"/>
        </w:rPr>
        <w:t>ве залучення здобувачів освіти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до вступу в будь-які об’єднання громадян, релігійні організації і воєнізовані формування забороняється.</w:t>
      </w: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V. УЧАСНИКИ ОСВІТНЬОГО ПРОЦЕСУ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Учасниками освітнього процесу у Закладі є:</w:t>
      </w:r>
    </w:p>
    <w:p w:rsidR="00A43EAE" w:rsidRPr="00A13296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 освіти ;</w:t>
      </w:r>
    </w:p>
    <w:p w:rsidR="00A43EAE" w:rsidRPr="00A13296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педагогічні, науково-педагогічні та наукові працівники;</w:t>
      </w:r>
    </w:p>
    <w:p w:rsidR="00A43EAE" w:rsidRPr="00817E07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батьки здобувачів освіти;</w:t>
      </w:r>
    </w:p>
    <w:p w:rsidR="00A43EAE" w:rsidRPr="00A13296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фізичні особи, які проводять освітню діяльність;</w:t>
      </w:r>
    </w:p>
    <w:p w:rsidR="00A43EAE" w:rsidRPr="00A13296" w:rsidRDefault="00A43EAE" w:rsidP="00A43EAE">
      <w:pPr>
        <w:numPr>
          <w:ilvl w:val="0"/>
          <w:numId w:val="1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інші особи, передбачені спеціальними законами та залучені до освітнього процесу у порядку, що визначається закладом освіти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5.2. Статус учасників освітнього процесу, їхні права та обов’язки визначаються законами України «Про освіту», «Про повну  загальну середню освіту», цим Статутом та іншими нормативними документами.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5.3.Здобувачі освіти мають гарантоване державою право на: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доступність і безоплатність базової загальної середньої освіти;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>вибір форми навчання, факультативів, спецкурсів, позакласних занять;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безпечні і нешкідливі умови навчання та праці;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користування навчально-виробничою, науковою, матеріально-технічною, культурно-спортивною базою школи;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різних видах навчальної, науково-практичної діяльності, конференціях, олімпіадах, виставках, конкурсах тощо;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отримання додаткових освітніх послуг;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перегляд результатів оцінювання навчальних досягнень з усіх предметів інваріантної та варіативної частини;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органів громадського самоврядування школи;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участь в роботі добровільних самодіяльних об’єднань, творчих студій, клубів, гуртків, груп за інтересами тощо;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повагу людської гідності, вільне вираження поглядів, переконань;</w:t>
      </w:r>
    </w:p>
    <w:p w:rsidR="00A43EAE" w:rsidRPr="00A13296" w:rsidRDefault="00A43EAE" w:rsidP="00A43EAE">
      <w:pPr>
        <w:numPr>
          <w:ilvl w:val="0"/>
          <w:numId w:val="1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захист від будь-яких форм експлуатації, психічного і фізичного насильства, від дій педагогічних та інших працівників, які порушують їх права, принижують честь і гідність.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Здобувачі освіти зобов’язані: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оволодівати знаннями, вміннями, практичними навичками в обсязі не меншому, ніж визначено Державним стандартом загальної середньої освіти;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підвищувати свій загальний культурний рівень;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пошуковій та науковій діяльності, передбаченій навчальними програмами та навчальним планом школи, даним Статутом;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дотримуватися вимог законодавства, моральних, етичних норм, поважати честь і гідність інших учнів та працівників школи;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вимоги педагогічних та інших працівників закладу відповідно до Статуту та правил внутрішнього розпорядку закладу;</w:t>
      </w:r>
    </w:p>
    <w:p w:rsidR="00A43EAE" w:rsidRPr="00A13296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різних видах трудової діяльності;</w:t>
      </w:r>
    </w:p>
    <w:p w:rsidR="00A43EAE" w:rsidRPr="008753FA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дбайливо ставитися до державного, громадського і особистого майна, майна інших учасників освітнього процесу;</w:t>
      </w:r>
    </w:p>
    <w:p w:rsidR="00A43EAE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вимог Статуту, правил внутрішнього розпорядку закладу; </w:t>
      </w:r>
    </w:p>
    <w:p w:rsidR="00A43EAE" w:rsidRPr="00A43EAE" w:rsidRDefault="00A43EAE" w:rsidP="00A43EAE">
      <w:pPr>
        <w:numPr>
          <w:ilvl w:val="0"/>
          <w:numId w:val="1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правил особистої гігієни.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5.5. Здобувачі освіти закладу залучаються за їх згодою та згодою батьків або осіб, які їх замінюють, до самообслуговування, різних видів суспільно – корисної праці відповідно до Статуту і правил внутрішнього розпорядку з урахуванням віку, статі, фізичних можливостей.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5.6.Педагогічним працівником закладу освіти може бути особа з високими моральними якостями, яка має відповідну педагогічну освіту та/або професійну кваліфікацію педагогічного працівника, належний рівень професійної підготовки, здійснює педагогічну діяльність, забезпечує результативність та якість своєї роботи, фізичний та психічний стан здоров’я якої дозволяє виконувати професійні обов’язки в закладах системи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5.7. Прийняття і звільнення педагогічних та інших працівників здійснюється відповідно до законодавства України про працю, Законів України «Про освіту», «Про повну загальну середню освіту» та інших законодавчих актів.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5.8. Педагогічні працівники мають право на: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академічну свободу викладання, свободу від втручання в педагогічну, науково-педагогічну та наукову діяльність, вільний вибір форм, методів і засобів навчання, що відповідають освітній програмі;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педагогічну ініціативу;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розроблення та впровадження авторських програм, проектів, освітніх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методик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і технологій, методів і засобів, насамперед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методик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компетентнісного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навчання;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вільний вибір освітніх програм, форм навчання, закладів освіти, установ і організацій, інших суб’єктів освітньої діяльності, які здійснюють підвищення кваліфікації та перепідготовку педагогічних працівників.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методичних об’єднань, нарад, зборів закладу освіти та інших органів самоврядування закладу, в заходах, пов’язаних з організацією освітнього процесу;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навчатися у вищих навчальних закладах і закладах системи підготовки та підвищення кваліфікації педагогічних працівників;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проходити атестацію/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сертифікацію для здобуття відповідної кваліфікаційної категорії та отримувати її в разі у</w:t>
      </w:r>
      <w:r>
        <w:rPr>
          <w:rFonts w:ascii="Times New Roman" w:hAnsi="Times New Roman" w:cs="Times New Roman"/>
          <w:color w:val="000000"/>
          <w:sz w:val="28"/>
          <w:szCs w:val="28"/>
        </w:rPr>
        <w:t>спішного проходження атестації/с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ертифікації;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вносити пропозиції адміністрації закладу освіти і засновнику щодо поліпшення освітнього процесу;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 соціальне і матеріальне забезпечення відповідно до законодавства;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об’єднуватися у професійні спілки та бути членами інших громадських об’єднань, діяльність яких не заборонена законодавством;</w:t>
      </w:r>
    </w:p>
    <w:p w:rsidR="00A43EAE" w:rsidRPr="00A13296" w:rsidRDefault="00A43EAE" w:rsidP="00A43EAE">
      <w:pPr>
        <w:numPr>
          <w:ilvl w:val="0"/>
          <w:numId w:val="1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порушувати питання захисту прав, професійної та людської честі і гідності.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5.9. Педагогічні  працівники зобов’язані:</w:t>
      </w:r>
    </w:p>
    <w:p w:rsidR="00A43EAE" w:rsidRPr="00A43EAE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забезпечувати якісний рівень викладання навчальних дисциплін відповідно до навчальних програм з дотриманням вимог Державного стандарту загальної середньої освіти;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контролювати рівень навчальних досягнень учнів;</w:t>
      </w:r>
    </w:p>
    <w:p w:rsidR="00A43EAE" w:rsidRPr="00817E07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нести відповідальність за відповідність оцінювання навчальних досягнень здобувачів освіти критеріям оцінювання, затвердженим МОН, доводити </w:t>
      </w:r>
    </w:p>
    <w:p w:rsidR="00A43EAE" w:rsidRPr="00A13296" w:rsidRDefault="00A43EAE" w:rsidP="00A43EAE">
      <w:pPr>
        <w:shd w:val="clear" w:color="auto" w:fill="FFFFFF"/>
        <w:spacing w:after="0" w:line="240" w:lineRule="auto"/>
        <w:ind w:left="72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результати навчальних досягнень учнів до відома дітей, батьків, осіб, що їх замінюють, адміністрації школи;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розвитку інтересів, нахилів та здібностей дітей, а також збереженню їх здоров’я;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педагогічної етики;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утверджувати настановленнями і особистим прикладом суспільної моралі, цінностей справедливості, патріотизму, гуманізму, толерантності, працелюбності, виховання у дітей усвідомлення необхідності додержуватися Конституції України, захищати суверенітет і територіальну цілісність країни;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Статут освітнього закладу, правила внутрішнього розпорядку, умови трудового договору (контракту);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роботі педагогічної ради;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готувати учнів до самостійного життя з дотриманням принципів взаєморозуміння, злагоди між усіма народами, етнічними, національними, релігійними групами;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підвищувати свій професійний рівень, педагогічну майстерність, рівень загальної і політичної культури;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освіти, засновника;</w:t>
      </w:r>
    </w:p>
    <w:p w:rsidR="00A43EAE" w:rsidRPr="00A13296" w:rsidRDefault="00A43EAE" w:rsidP="00A43EAE">
      <w:pPr>
        <w:numPr>
          <w:ilvl w:val="0"/>
          <w:numId w:val="15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вести відповідну документацію.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5.10. Відволікання педагогічних працівників від виконання професійних обов’язків не допускається, за винятком випадків, передбачених чинним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5.11. Розподіл педагогічного навантаження у школі затверджується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директором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5.12. Обсяг педагогічного навантаження може бути меншим за тарифну ставку (посадовий оклад) лише за письмовою згодою педагогічного працівника.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5.13. Перерозподіл педагогічного навантаження впродовж навчального року допускається лише у разі зміни кількості годин з окремих предметів, що передбачається робочим навчальним планом або за письмовою згодою педагогічного працівника з дотриманням законодавства України про працю.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5.14. У Закладі освіти обов’язково проводиться атестація педагогічних працівників. Вона здійснюється раз на п’ять років відповідно до Типового положення про атестацію педагогічних працівників України.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5.15. Щорічне підвищення кваліфікації педагогічних працівників закладу здійснюється відповідно до </w:t>
      </w:r>
      <w:hyperlink r:id="rId8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 “Про освіту”. Загальна кількість академічних годин для підвищення кваліфікації педагогічного працівника впродовж п’яти років не може бути меншою за 150 годин, з яких певна кількість годин має бути обов’язково спрямована на вдосконалення знань, вмінь і практичних навичок у частині роботи з дітьми з </w:t>
      </w:r>
      <w:r>
        <w:rPr>
          <w:rFonts w:ascii="Times New Roman" w:hAnsi="Times New Roman" w:cs="Times New Roman"/>
          <w:color w:val="000000"/>
          <w:sz w:val="28"/>
          <w:szCs w:val="28"/>
        </w:rPr>
        <w:t>особливими освітніми потребами.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5.16. Педагогічні працівники, які за результатами атестації не відповідають посаді, яку обіймають, або систематично порушують цей Статут, правила внутрішнього розпорядку, не виконують посадових обов’язків, умов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колективного договору, трудового договору (контракту), звільняються з роботи згідно з чинним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5.17. Права і обов’язки інших працівників та допоміжного персоналу регулюються трудовим законодавством, Статутом та Правилами внутрішнього розпорядку закладу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5.18. Батьки здобувачів освіти або особи, які їх замінюють, є учасниками освітнього процесу з моменту зарахування їхніх дітей до освітнього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5.19. Батьки або особи, які їх замінюють, мають право: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заклад освіти, освітню програму, вид і форму здобуття дітьми відповідної освіти;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розробленні індивідуальної програми розвитку дитини та/або індивідуального плану;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виконанню дитиною освітньої програми та досягненню нею передбачених у програмі результатів навчання.;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звертатися до керівника закладу освіти і органів громадського самоврядування з питань навчання, виховання дітей;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у заходах, спрямованих на поліпшення організації освітнього процесу та зміцнення матеріально-технічної бази освітнього закладу;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приймати рішення щодо участі дитини в інноваційній діяльності закладу освіти;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освіти;</w:t>
      </w:r>
    </w:p>
    <w:p w:rsidR="00A43EAE" w:rsidRPr="00A13296" w:rsidRDefault="00A43EAE" w:rsidP="00A43EAE">
      <w:pPr>
        <w:numPr>
          <w:ilvl w:val="0"/>
          <w:numId w:val="16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захищати законні інтереси дітей.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5.20. Батьки здобувачів освіти та особи, які їх замінюють, є відповідальними за здобуття дітьми повної загальної середньої освіти, їх виховання і зобов’язані:</w:t>
      </w:r>
    </w:p>
    <w:p w:rsidR="00A43EAE" w:rsidRPr="00A13296" w:rsidRDefault="00A43EAE" w:rsidP="00A43EA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забезпечувати умови для здобуття дитиною повної загальної середньої освіти за будь-якою формою навчання;</w:t>
      </w:r>
    </w:p>
    <w:p w:rsidR="00A43EAE" w:rsidRPr="00A13296" w:rsidRDefault="00A43EAE" w:rsidP="00A43EA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постійно дбати про фізичне здоров’я, психічний стан дітей, створювати належні умови для розвитку їх природних здібностей;</w:t>
      </w:r>
    </w:p>
    <w:p w:rsidR="00A43EAE" w:rsidRPr="00A13296" w:rsidRDefault="00A43EAE" w:rsidP="00A43EA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поважати гідність дитини, виховувати працелюбність, почуття доброти, милосердя, шанобливе ставлення до сім’ї, старших за віком, державної, регіональних мов або мов меншин і рідної мови, до народних традицій і звичаїв;</w:t>
      </w:r>
    </w:p>
    <w:p w:rsidR="00A43EAE" w:rsidRPr="00A13296" w:rsidRDefault="00A43EAE" w:rsidP="00A43EAE">
      <w:pPr>
        <w:numPr>
          <w:ilvl w:val="0"/>
          <w:numId w:val="17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виховувати повагу до національних, історичних, культурних цінностей українського народу, дбайливе ставлення до історико-культурного надбання та навколишнього природного середовища, любов до України.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5.21. Інші права та обов’язки батьків і осіб, які їх замінюють, визначаються </w:t>
      </w:r>
      <w:hyperlink r:id="rId9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Законом України</w:t>
        </w:r>
      </w:hyperlink>
      <w:r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5.22 Злісне ухилення батьків від виконання обов’язків щодо здобуття їх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неповнолітніми дітьми повної загальної середньої освіти може бути підставою для притягнення їх до відповідальності відповідно чинному законодавству.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5.23.Учасники освітнього процесу — представники підприємств, установ, організацій (</w:t>
      </w:r>
      <w:r w:rsidRPr="00A132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далі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 — представники громадськості), інші особи, передбачені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спеціальними законами та залучені до освітнього процесу у порядку, що визначається закладом освіти — мають право: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обирати і бути обраними до органів громадського самоврядування закладу загальної середньої освіти ;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керувати учнівськими об’єднаннями за інтересами, гуртками, секціями;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сприяти поліпшенню матеріально-технічної бази, фінансовому забезпеченню освітнього закладу;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брати участь в організації освітнього процесу;</w:t>
      </w:r>
    </w:p>
    <w:p w:rsidR="00A43EAE" w:rsidRPr="00A13296" w:rsidRDefault="00A43EAE" w:rsidP="00A43EAE">
      <w:pPr>
        <w:numPr>
          <w:ilvl w:val="0"/>
          <w:numId w:val="18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проводити консультації для педагогічних працівників.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5.24. Представники громадськості, інші особи, передбачені спеціальними законами та залучені до освітнього процесу у порядку, що визначається закладом освіти зобов’язані:</w:t>
      </w:r>
    </w:p>
    <w:p w:rsidR="00A43EAE" w:rsidRPr="00A13296" w:rsidRDefault="00A43EAE" w:rsidP="00A43EA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дотримуватися положень цього Статуту;</w:t>
      </w:r>
    </w:p>
    <w:p w:rsidR="00A43EAE" w:rsidRPr="00A13296" w:rsidRDefault="00A43EAE" w:rsidP="00A43EA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та розпорядження директора школи, рішення органів громадського самоврядування;</w:t>
      </w:r>
    </w:p>
    <w:p w:rsidR="00A43EAE" w:rsidRPr="00A13296" w:rsidRDefault="00A43EAE" w:rsidP="00A43EA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пропагувати здоровий спосіб життя.</w:t>
      </w:r>
    </w:p>
    <w:p w:rsidR="00A43EAE" w:rsidRPr="00A13296" w:rsidRDefault="00A43EAE" w:rsidP="00A43EAE">
      <w:pPr>
        <w:numPr>
          <w:ilvl w:val="0"/>
          <w:numId w:val="19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виконувати накази і розпорядження керівника закладу освіти та засновника освітнього 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5.25. За невиконання учасниками освітнього процесу св</w:t>
      </w:r>
      <w:r>
        <w:rPr>
          <w:rFonts w:ascii="Times New Roman" w:hAnsi="Times New Roman" w:cs="Times New Roman"/>
          <w:color w:val="000000"/>
          <w:sz w:val="28"/>
          <w:szCs w:val="28"/>
        </w:rPr>
        <w:t>оїх обов’язків, порушення Статуту, П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равил внутрішнього розпорядку на них можуть накладатися стягнення відповідно до закону.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5.26. Посадові особи і громадяни, винні у порушенні законодавства про загальну середню освіту, несуть відповідальність у порядку, встановленому законами України.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5.27. Шкода, заподіяна здобувачами освіти закладу освіти, відшкодовується відповідно до законодавства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VІ. УПРАВЛІННЯ ТА ГРОМАДСЬКЕ САМОВРЯДУВАННЯ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6.1. Керівництво Закладом здійснює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6.2.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представником закладу у відносинах з державними органами, органами місцевого самоврядування, юридичними та фізичними особами і діє без довіреності в межах повноважень, передбачених законом та установчими документами.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</w:t>
      </w:r>
      <w:proofErr w:type="gram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на посаду</w:t>
      </w:r>
      <w:proofErr w:type="gram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та звільняється з посади Засновником згідно чинного законодавства.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6.3.1.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призначається </w:t>
      </w:r>
      <w:proofErr w:type="gram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на посаду</w:t>
      </w:r>
      <w:proofErr w:type="gram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 результатами конкурсного відбору строком на шість років (строком на два роки – для особи, яка призначається на посаду директора вперше) на підставі рішення конкурсної 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коміс</w:t>
      </w:r>
      <w:r>
        <w:rPr>
          <w:rFonts w:ascii="Times New Roman" w:hAnsi="Times New Roman" w:cs="Times New Roman"/>
          <w:color w:val="000000"/>
          <w:sz w:val="28"/>
          <w:szCs w:val="28"/>
        </w:rPr>
        <w:t>ії, але не більше двох строків.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6.3.2. Проведення конкурсу проводиться у відповідності до Положення про конкурс на посаду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акладу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Погребищенської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міської ради.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6.3.3. Призначення за конкурсом застосовується до посад, що стали вакантними в установленому трудовим законодавством Порядку.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6.4. Призначення та звільнення заступників, педагогічних та інших працівників здійснюється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директором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6.5.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Закладу: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керівництво освітнім закладом, педагогічним колективом, забезпечує раціональний добір кадрів, створює необхідні умови для підвищення фахового і кваліфікаційного рівня працівників;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організовує освітній та виховний процеси;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контроль за виконанням навчальних планів і програм, рівнем досягнень здобувачів освіти;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якість і ефективність роботи педагогічного колективу;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необхідні умови для участі учнів у позакласній та позашкільній роботі, здійснення виховної роботи;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дотримання вимог охорони дитинства, санітарно-гігієнічних та протипожежних норм, техніки безпеки;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підтримує ініціативи щодо вдосконалення системи освіти та виховання, заохочення творчих пошуків, дослідно-експериментальної роботи педагогів;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забезпечує права здобувачів освіти на захист їх від будь-яких форм фізичного або психічного насильства;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класних керівників, керівників гуртків, завідувачів майстернею, навчально-дослідними ділянками;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призначає працівників технічного та обслуговуючого персоналу;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контролює організацію харчування і медичного обслуговування учнів;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здійснює контроль за проходженням працівниками в установлені терміни обов’язкових медичних оглядів і несе за це відповідальність;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 установленому порядку розпоряджається шкільним майном і коштами; видає у межах своєї компетенції накази та розпорядження і контролює їх виконання;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 погодженням із представниками трудового колективу затверджує правила внутрішнього розпорядку, посадові обов’язки працівників закладу освіти;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створює умови для творчого зростання педагогічних працівників, пошуку та застосування ними ефективних форм і методів освіти та виховання;</w:t>
      </w:r>
    </w:p>
    <w:p w:rsidR="00A43EAE" w:rsidRPr="00A13296" w:rsidRDefault="00A43EAE" w:rsidP="00A43EAE">
      <w:pPr>
        <w:numPr>
          <w:ilvl w:val="0"/>
          <w:numId w:val="20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відповідає за свою діяльність перед учнями, батьками, педагогічними працівниками та конференцією, засновником, місцевими органами державної виконавчої влади тощо.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6.6.</w:t>
      </w:r>
      <w:r w:rsidRPr="00A1329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>Директор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є головою педагогічної ради.</w:t>
      </w:r>
    </w:p>
    <w:p w:rsidR="00A43EAE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6.7. Для вирішення основних питань діяльності </w:t>
      </w:r>
      <w:r>
        <w:rPr>
          <w:rFonts w:ascii="Times New Roman" w:hAnsi="Times New Roman" w:cs="Times New Roman"/>
          <w:color w:val="000000"/>
          <w:sz w:val="28"/>
          <w:szCs w:val="28"/>
        </w:rPr>
        <w:t>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створюється колегіальний орган управлін</w:t>
      </w:r>
      <w:r>
        <w:rPr>
          <w:rFonts w:ascii="Times New Roman" w:hAnsi="Times New Roman" w:cs="Times New Roman"/>
          <w:color w:val="000000"/>
          <w:sz w:val="28"/>
          <w:szCs w:val="28"/>
        </w:rPr>
        <w:t>ня – педагогічна рада.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6.8. Робота педагогічної ради пр</w:t>
      </w:r>
      <w:r>
        <w:rPr>
          <w:rFonts w:ascii="Times New Roman" w:hAnsi="Times New Roman" w:cs="Times New Roman"/>
          <w:color w:val="000000"/>
          <w:sz w:val="28"/>
          <w:szCs w:val="28"/>
        </w:rPr>
        <w:t>оводиться відповідно до потреб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акладу. Кількість засідань педагогічної ради визначається їх доцільністю, але не менше 4 разів на рік.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Педагогічна рада: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планує роботу Закладу;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схвалює освітні програми Закладу  та оцінює результативність їх виконання;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формує систему та затверджує процедури внутрішнього забезпечення якості освіти, включаючи систему та механізми забезпечення академічної доброчесності;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щодо вдосконалення і методичного забезпечення освітнього процесу;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приймає рішення щодо переведення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="00176F39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до наступного класу, їх відрахування, випуску, видачі документів про відповідний рівень освіти, нагородження за успіхи у навчанні;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обговорює питання підвищення кваліфікації педагогічних працівників, розвитку їхньої творчої ініціативи, визначає заходи щодо підвищення кваліфікації педагогічних працівників, затверджує щорічний план підвищення кваліфікації педагогічних працівників;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питання впровадження в освітній процес найкращого педагогічного досвіду та інновацій, участі в дослідницькій,  інноваційній діяльності, співпраці з іншими закладами освіти, науковими установами, фізичними та юридичними особами, які сприяють розвитку освіти;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ухвалює рішення щодо відзначення, морального та матеріального заохочення учнів, працівників закладу та інших учасників освітнього процесу;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розглядає питання щодо відповідальності здобувачів освіти, працівників освітнього закладу та інших учасників освітнього процесу за невиконання ними своїх обов’язків;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має право ініціювати проведення позапланового інституційного аудиту освітнього закладу та проведення громадської акредитації закладу;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розглядає інші питання, віднесені законом та/або статутом закладу до її повноважень.</w:t>
      </w:r>
    </w:p>
    <w:p w:rsidR="00A43EAE" w:rsidRPr="00A13296" w:rsidRDefault="00A43EAE" w:rsidP="00A43EAE">
      <w:pPr>
        <w:numPr>
          <w:ilvl w:val="0"/>
          <w:numId w:val="21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педагогічна рада розглядає також інші питання, пов’язані з діяльністю 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Рішення педагогічної ради Закладу  вводяться в дію рішеннями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br/>
        <w:t>6.10.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Вищим колегіальним орган</w:t>
      </w:r>
      <w:r>
        <w:rPr>
          <w:rFonts w:ascii="Times New Roman" w:hAnsi="Times New Roman" w:cs="Times New Roman"/>
          <w:color w:val="000000"/>
          <w:sz w:val="28"/>
          <w:szCs w:val="28"/>
        </w:rPr>
        <w:t>ом громадського самоврядування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акладу є збори учасників освітнього процесу, які скликаються не менше одного разу на рік. 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Делегати зборів можуть обиратися від таких трьох категорій:</w:t>
      </w:r>
    </w:p>
    <w:p w:rsidR="00A43EAE" w:rsidRPr="008753FA" w:rsidRDefault="00A43EAE" w:rsidP="00A43EA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педагогічного колективу – зборами педколективу;</w:t>
      </w:r>
    </w:p>
    <w:p w:rsidR="00A43EAE" w:rsidRPr="00A13296" w:rsidRDefault="00A43EAE" w:rsidP="00A43EA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здоб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увачів освіти закладу освіти ІІ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ступеня– класними зборами;</w:t>
      </w:r>
    </w:p>
    <w:p w:rsidR="00A43EAE" w:rsidRPr="00A43EAE" w:rsidRDefault="00A43EAE" w:rsidP="00A43EAE">
      <w:pPr>
        <w:numPr>
          <w:ilvl w:val="0"/>
          <w:numId w:val="22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батьками – батьківськими зборами та класними зборами.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Рішення приймається простою більшістю голосів присутніх делегатів.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Збори :</w:t>
      </w:r>
    </w:p>
    <w:p w:rsidR="00A43EAE" w:rsidRPr="00817E07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встановлюють терміни повноважень;</w:t>
      </w:r>
    </w:p>
    <w:p w:rsidR="00A43EAE" w:rsidRPr="00A13296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заслуховують звіт директора про його  роботу, дають  оцінку відкритим або таємним голосуванням;</w:t>
      </w:r>
    </w:p>
    <w:p w:rsidR="00A43EAE" w:rsidRPr="00A13296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розглядають питання освітньої, виховної, методичної, економічної і фінансово – господарської діяльності школи;</w:t>
      </w:r>
    </w:p>
    <w:p w:rsidR="00A43EAE" w:rsidRPr="00A13296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приймають рішення, які стимулюють працю </w:t>
      </w:r>
      <w:r>
        <w:rPr>
          <w:rFonts w:ascii="Times New Roman" w:hAnsi="Times New Roman" w:cs="Times New Roman"/>
          <w:color w:val="000000"/>
          <w:sz w:val="28"/>
          <w:szCs w:val="28"/>
        </w:rPr>
        <w:t>керівника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працівників;</w:t>
      </w:r>
    </w:p>
    <w:p w:rsidR="00A43EAE" w:rsidRPr="00A13296" w:rsidRDefault="00A43EAE" w:rsidP="00A43EAE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приймають Статут закладу і вносить до нього необхідні зміни.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6.12 .  У Закладі  за рішенням зборів (конференції) можуть створюватися і діяти органи учнівського самоврядування, батьківський комітет, методичні комісії, асоціації, тощо.</w:t>
      </w: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VIІ. МАТЕРІАЛЬНО – ТЕХНІЧНА БАЗА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7.1. Матеріально-технічна база Закладу включає будівлі, споруди, земельну ділянку, комунікації, обладнання , інші матеріальні цінності, вартість яких відображено у балансі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Закладу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7.2. Майно Закладу, що закріплене за закладом, належить </w:t>
      </w:r>
      <w:r w:rsidR="00176F39">
        <w:rPr>
          <w:rFonts w:ascii="Times New Roman" w:hAnsi="Times New Roman" w:cs="Times New Roman"/>
          <w:color w:val="000000"/>
          <w:sz w:val="28"/>
          <w:szCs w:val="28"/>
        </w:rPr>
        <w:t>Закладу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на правах оперативного управління та не може бути вилученим у нього, якщо інше не передбачено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7.3. Вилучення основних фондів, оборотних коштів та іншого майна </w:t>
      </w:r>
      <w:r>
        <w:rPr>
          <w:rFonts w:ascii="Times New Roman" w:hAnsi="Times New Roman" w:cs="Times New Roman"/>
          <w:color w:val="000000"/>
          <w:sz w:val="28"/>
          <w:szCs w:val="28"/>
        </w:rPr>
        <w:t>Закладу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проводиться лише у випадках, передбачених чинним законодавством. Збитки, завда</w:t>
      </w:r>
      <w:r>
        <w:rPr>
          <w:rFonts w:ascii="Times New Roman" w:hAnsi="Times New Roman" w:cs="Times New Roman"/>
          <w:color w:val="000000"/>
          <w:sz w:val="28"/>
          <w:szCs w:val="28"/>
        </w:rPr>
        <w:t>ні закладу внаслідок порушення ї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ї матеріальних прав іншими юридичними та фізичними особами, відшкодовуються відповідно до чинного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>7.4. Для забезпечення освітнього процесу з дотриманням діючих нормативів база закладу складається із навчальних кабінетів, комбінованої майстерні, спортивн</w:t>
      </w:r>
      <w:r>
        <w:rPr>
          <w:rFonts w:ascii="Times New Roman" w:hAnsi="Times New Roman" w:cs="Times New Roman"/>
          <w:color w:val="000000"/>
          <w:sz w:val="28"/>
          <w:szCs w:val="28"/>
        </w:rPr>
        <w:t>ої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кімнат</w:t>
      </w:r>
      <w:r>
        <w:rPr>
          <w:rFonts w:ascii="Times New Roman" w:hAnsi="Times New Roman" w:cs="Times New Roman"/>
          <w:color w:val="000000"/>
          <w:sz w:val="28"/>
          <w:szCs w:val="28"/>
        </w:rPr>
        <w:t>и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</w:rPr>
        <w:t>книгосховища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їдальні.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7.5. Заклад відповідно до чинного законодавства користується земельною ділянкою за призначенням, іншими природними ресурсами і відповідає за дотримання вимог та норм з їх охорони. Для проведення освітньої, навчально – дослідної роботи має присадибну ділянку, де р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озміщено  стадіон,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навчально – дослідні ділянки, будівлі та господарські будівлі.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VIIІ. ФІНАНСОВО – ГОСПОДАРСЬКА ДІЯЛЬНІСТЬ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8.1. Фінансово-господарська діяльність Закладу здійснюється відповідно до цього Статуту, законів України </w:t>
      </w:r>
      <w:hyperlink r:id="rId10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освіту”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, «Про повну загальну середню освіту», </w:t>
      </w:r>
      <w:hyperlink r:id="rId11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“Про місцеве самоврядування в Україні”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, </w:t>
      </w:r>
      <w:hyperlink r:id="rId12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Бюджетного кодексу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та інших нормативно-правових актів.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8.2. Утримання та розвиток матеріально-технічної бази Закладу фінансуються за рахунок коштів засновника Закладу.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8.3. Фінансово-господарська  діяльність  Закладу здійснюється на основі його кошторису.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8.4. Джерелами формування кошторису Закладу є:</w:t>
      </w:r>
    </w:p>
    <w:p w:rsidR="00A43EAE" w:rsidRPr="00A13296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державної субвенції;</w:t>
      </w:r>
    </w:p>
    <w:p w:rsidR="00A43EAE" w:rsidRPr="00A43EAE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засновника;</w:t>
      </w:r>
    </w:p>
    <w:p w:rsidR="00A43EAE" w:rsidRPr="00A13296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місцевого бюджету у розмірі, передбаченому нормативами фінансування загальної середньої освіти для забезпечення вивчення предметів в обсязі Державних стандартів освіти;</w:t>
      </w:r>
    </w:p>
    <w:p w:rsidR="00A43EAE" w:rsidRPr="00817E07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 фізичних, юридичних осіб;</w:t>
      </w:r>
    </w:p>
    <w:p w:rsidR="00A43EAE" w:rsidRPr="00A13296" w:rsidRDefault="00A43EAE" w:rsidP="00A43EAE">
      <w:pPr>
        <w:numPr>
          <w:ilvl w:val="0"/>
          <w:numId w:val="23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кошти, благодійні внески юридичних і фізичних осіб.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Усі джерела формування кошторису обліковують в установленому законодавством України порядку, відображають у балансі та використовують суворо за призначенням.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8.5. Заклад може надавати платні освітні та інші послуги, перелік яких затверджує Кабінет Міністрів України.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8.6. Порядок діловодства і бухгалтерського обліку в школі визначається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директором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відповідно до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8.7. За рішенням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Закладу бухгалтерський облік може здійснюватися самостійно Закладом або через бухгалтерію засновника.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8.8. У Закладі може створюватися фонд загального обов’язкового навчання, який формується з урахуванням матеріально-побутових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потреб </w:t>
      </w:r>
      <w:r w:rsidR="00C8037B">
        <w:rPr>
          <w:rFonts w:ascii="Times New Roman" w:hAnsi="Times New Roman" w:cs="Times New Roman"/>
          <w:color w:val="000000"/>
          <w:sz w:val="28"/>
          <w:szCs w:val="28"/>
        </w:rPr>
        <w:t xml:space="preserve">здобувачів освіти </w:t>
      </w:r>
      <w:r w:rsidR="00C8037B"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 рахунок коштів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асновника та бюджету в розмірі не менше трьох відсотків витрат на його поточне утримання, а також за рахунок коштів, залучених з інших джерел.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8.9. Кошти фонду загального обов’язкового навчання зберігаються на рахунках в установі банку або Державного казначейства витрачаються відповідно до кошторису, що затверджується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директором навчального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8.10. Облік і використання коштів фонду загального обов’язкового навчання здійснюються Закладом згідно з наказом </w:t>
      </w:r>
      <w:r>
        <w:rPr>
          <w:rFonts w:ascii="Times New Roman" w:hAnsi="Times New Roman" w:cs="Times New Roman"/>
          <w:color w:val="000000"/>
          <w:sz w:val="28"/>
          <w:szCs w:val="28"/>
        </w:rPr>
        <w:t>директора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Закладу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, що видається  відповідно до порядку, передбаченого чинним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8.11. Контроль за правильним використанням коштів фонду загального о</w:t>
      </w:r>
      <w:r>
        <w:rPr>
          <w:rFonts w:ascii="Times New Roman" w:hAnsi="Times New Roman" w:cs="Times New Roman"/>
          <w:color w:val="000000"/>
          <w:sz w:val="28"/>
          <w:szCs w:val="28"/>
        </w:rPr>
        <w:t>бов’язкового навчання здійснює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8.12. Заклад є неприбутковою організацією. Забороняється розподіл отриманих дохо</w:t>
      </w:r>
      <w:r>
        <w:rPr>
          <w:rFonts w:ascii="Times New Roman" w:hAnsi="Times New Roman" w:cs="Times New Roman"/>
          <w:color w:val="000000"/>
          <w:sz w:val="28"/>
          <w:szCs w:val="28"/>
        </w:rPr>
        <w:t>дів (прибутків) або їх частини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асновника, працівників (крім оплати їхньої праці, нарахування єдиного соціального внеску), членів органів управління та інших пов’язаних з ними осіб.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ІХ. ПРОЗОРІСТЬ ТА ІНФОРМАЦІЙНА ВІДКРИТІСТЬ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9.1. Заклад з метою забезпечення прозорості, доступності та інформаційної відкритості оприлюднює інформацією про свою діяльність на веб-сайті школи.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9.2. На сайті Закладу розміщуються інформація та документи: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Статут Закладу;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ліцензії на провадження освітньої діяльності;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структура та органи управління Закладом;</w:t>
      </w:r>
    </w:p>
    <w:p w:rsidR="00A43EAE" w:rsidRPr="008753FA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кадровий склад школи згідно з ліцензійними умовами;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освітні програми, що реалізуються в Закладі, та перелік освітніх компонентів, що передбачені відповідною освітньою програмою;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територія обслуговування, закріплена за Закладом;</w:t>
      </w:r>
    </w:p>
    <w:p w:rsidR="00A43EAE" w:rsidRPr="00A43EAE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фактична кількі</w:t>
      </w:r>
      <w:r>
        <w:rPr>
          <w:rFonts w:ascii="Times New Roman" w:hAnsi="Times New Roman" w:cs="Times New Roman"/>
          <w:color w:val="000000"/>
          <w:sz w:val="28"/>
          <w:szCs w:val="28"/>
        </w:rPr>
        <w:t>сть осіб, які навчаються у Закладі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мова освітнього процесу;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наявність вакантних посад, порядок і умови проведення конкурсу на їх заміщення (у разі його проведення);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матеріально-технічне забезпечення школи;</w:t>
      </w:r>
    </w:p>
    <w:p w:rsidR="00A43EAE" w:rsidRPr="00817E07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результати моніторингу якості освіти;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річний звіт про діяльність Закладу;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умови доступності школи для навчання осіб з особливими освітніми потребами;</w:t>
      </w:r>
    </w:p>
    <w:p w:rsidR="00A43EAE" w:rsidRPr="00A13296" w:rsidRDefault="00A43EAE" w:rsidP="00A43EAE">
      <w:pPr>
        <w:numPr>
          <w:ilvl w:val="0"/>
          <w:numId w:val="24"/>
        </w:num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інша інформація, що оприлюднюється за рішенням школи або на вимогу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9.3. Заклад оприлюднює на веб-сайті кошторис і фінансовий звіт про надходження та використання всіх отриманих коштів, інформацію про перелік товарів, робіт і послуг, отриманих як благодійна допомога, із зазначенням їх вартості, а також про кошти, отримані з інших джерел, не заборонених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8037B" w:rsidRDefault="00C8037B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X.МІЖНАРОДНЕ СПІВРОБІТНИЦТВО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10.1. Заклад відповідно до чинного законодавства та за згодою засновника укладає договори про співпрацю, встановлює прямі зв’язки з іншими навчальними закладами, науковими установами, підприємствами, організаціями, окремими громадянами як на території України, так і поза її межами.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10.2. За наявності належної матеріально-технічної та соціально-культурної бази, </w:t>
      </w:r>
      <w:r>
        <w:rPr>
          <w:rFonts w:ascii="Times New Roman" w:hAnsi="Times New Roman" w:cs="Times New Roman"/>
          <w:color w:val="000000"/>
          <w:sz w:val="28"/>
          <w:szCs w:val="28"/>
        </w:rPr>
        <w:t>власних фінансових коштів Заклад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має право здійснювати міжнародний учнівський та педагогічний обмін у рамках освітніх програм, проектів, встановлювати відповідно до законодавства прямі зв’язки з міжнародними організаціями та освітніми асоціаціями.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10.3. Заклад має право відповідно до чинного законодавства укладати угоди про співпрацю з іншими навчальними закладами, науковими установами, підприємствами, організаціями, громадськими об’єднаннями інших країн.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10.4. Участь Закладу у міжнародних програмах, проектах, учнівському та педагогічному обміні здійснюється відповідно до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XІ. КОНТРОЛЬ ЗА ДІЯЛЬНІСТЮ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11.1. Державний нагляд (контроль) у сфері загальної середньої освіти здійснюється відповідно до </w:t>
      </w:r>
      <w:hyperlink r:id="rId13" w:tgtFrame="_blank" w:history="1">
        <w:r w:rsidRPr="00A13296">
          <w:rPr>
            <w:rFonts w:ascii="Times New Roman" w:hAnsi="Times New Roman" w:cs="Times New Roman"/>
            <w:color w:val="000000"/>
            <w:sz w:val="28"/>
            <w:szCs w:val="28"/>
            <w:u w:val="single"/>
          </w:rPr>
          <w:t>Закону України</w:t>
        </w:r>
      </w:hyperlink>
      <w:r w:rsidRPr="00A13296">
        <w:rPr>
          <w:rFonts w:ascii="Times New Roman" w:hAnsi="Times New Roman" w:cs="Times New Roman"/>
          <w:color w:val="000000"/>
          <w:sz w:val="28"/>
          <w:szCs w:val="28"/>
        </w:rPr>
        <w:t> “Про освіту”.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11.2. Інституційний аудит школи є єдиним плановим заходом державного нагляду (контролю) у сфері загальної середньої освіти, що проводиться один раз на 10 років центральним органом виконавчої влади із забезпечення якості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11.3. Інституційний аудит включає планову перевірку дотримання ліцензійних умов.</w:t>
      </w:r>
    </w:p>
    <w:p w:rsidR="00A43EAE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XІІ. РЕОРГАНІЗАЦІЯ АБО ЛІКВІДАЦІЯ ЗАКЛАДУ</w:t>
      </w: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outlineLvl w:val="0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12.1.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Рішення про реорганізацію або ліквідацію Закладу приймає Засновник. Реорганізація школи відбувається шляхом злиття, приєднання, поділу, виділення.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12.2.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Ліквідація проводиться ліквідаційною комісією, призначеною засновником, а у випадках ліквідації за рішенням господарського суду – ліквідаційною комісією, призначеним цим органом. 3 часу призначення ліквідаційної комісії до неї переходять повноваження щодо управління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акладом.</w:t>
      </w:r>
      <w:bookmarkStart w:id="0" w:name="_GoBack"/>
      <w:bookmarkEnd w:id="0"/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lastRenderedPageBreak/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.3.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Ліквідаційна комісія оцінює наявне майно Закладу, виявляє її дебіторів і кредиторів розраховується з ними, складає ліквідаці</w:t>
      </w:r>
      <w:r>
        <w:rPr>
          <w:rFonts w:ascii="Times New Roman" w:hAnsi="Times New Roman" w:cs="Times New Roman"/>
          <w:color w:val="000000"/>
          <w:sz w:val="28"/>
          <w:szCs w:val="28"/>
        </w:rPr>
        <w:t>йний баланс і представляє його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асновнику.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.4.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У випадку реорг</w:t>
      </w:r>
      <w:r>
        <w:rPr>
          <w:rFonts w:ascii="Times New Roman" w:hAnsi="Times New Roman" w:cs="Times New Roman"/>
          <w:color w:val="000000"/>
          <w:sz w:val="28"/>
          <w:szCs w:val="28"/>
        </w:rPr>
        <w:t>анізації права та зобов’язання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акладу переходять до правонаступників відповідно до чинного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.5.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У разі припинення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юридичної особи (у результаті ї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ї ліквідації, злиття, поділу, приєднання, або перетворення) передача активів проводиться одній, або кільком неприбутковим організаціям відповідно</w:t>
      </w:r>
      <w:r>
        <w:rPr>
          <w:rFonts w:ascii="Times New Roman" w:hAnsi="Times New Roman" w:cs="Times New Roman"/>
          <w:color w:val="000000"/>
          <w:sz w:val="28"/>
          <w:szCs w:val="28"/>
        </w:rPr>
        <w:t>го виду за рішенням З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асновника.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.6.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Ліквідація Закладу відбувається у формі позбавлення </w:t>
      </w:r>
      <w:proofErr w:type="spellStart"/>
      <w:r w:rsidRPr="00A13296">
        <w:rPr>
          <w:rFonts w:ascii="Times New Roman" w:hAnsi="Times New Roman" w:cs="Times New Roman"/>
          <w:color w:val="000000"/>
          <w:sz w:val="28"/>
          <w:szCs w:val="28"/>
        </w:rPr>
        <w:t>ії</w:t>
      </w:r>
      <w:proofErr w:type="spellEnd"/>
      <w:r w:rsidRPr="00A13296">
        <w:rPr>
          <w:rFonts w:ascii="Times New Roman" w:hAnsi="Times New Roman" w:cs="Times New Roman"/>
          <w:color w:val="000000"/>
          <w:sz w:val="28"/>
          <w:szCs w:val="28"/>
        </w:rPr>
        <w:t xml:space="preserve"> статусу закладу освіти та статусу юридичної особи засновником.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.7.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Реорганізація та ліквідація Закладу здійснюється згідно з чинним законодавством.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.8.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 реорганізації чи ліквідації Закладу здобувачам освіти забезпечується можливість продовжити здобуття загальної середньої освіти.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.9.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13296">
        <w:rPr>
          <w:rFonts w:ascii="Times New Roman" w:hAnsi="Times New Roman" w:cs="Times New Roman"/>
          <w:color w:val="000000"/>
          <w:sz w:val="28"/>
          <w:szCs w:val="28"/>
        </w:rPr>
        <w:t>При реорганізації чи ліквідації Закладу працівникам, які звільняються або переводяться, гарантується дотримання їхніх прав та інтересів відпо</w:t>
      </w:r>
      <w:r>
        <w:rPr>
          <w:rFonts w:ascii="Times New Roman" w:hAnsi="Times New Roman" w:cs="Times New Roman"/>
          <w:color w:val="000000"/>
          <w:sz w:val="28"/>
          <w:szCs w:val="28"/>
        </w:rPr>
        <w:t>відно до чинного законодавства.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13296">
        <w:rPr>
          <w:rFonts w:ascii="Times New Roman" w:hAnsi="Times New Roman" w:cs="Times New Roman"/>
          <w:b/>
          <w:color w:val="000000"/>
          <w:sz w:val="28"/>
          <w:szCs w:val="28"/>
        </w:rPr>
        <w:t>XІІІ. ВНЕСЕННЯ ЗМІН ТА ДОПОВНЕНЬ ДО  СТАТУТУ</w:t>
      </w: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43EAE" w:rsidRPr="00A13296" w:rsidRDefault="00A43EAE" w:rsidP="00A43EAE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color w:val="000000"/>
          <w:sz w:val="28"/>
          <w:szCs w:val="28"/>
        </w:rPr>
        <w:t>13.1. Зміни та доповнення до цього Статуту у разі потреби вносяться Засновником шляхом викладення його у новій редакції та реєструються в установленому законом порядку.</w:t>
      </w:r>
    </w:p>
    <w:p w:rsidR="00A43EAE" w:rsidRPr="00A13296" w:rsidRDefault="00A43EAE" w:rsidP="00A43E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43EAE" w:rsidRPr="00A13296" w:rsidRDefault="00A43EAE" w:rsidP="00A43EAE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A43EAE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43EAE" w:rsidRPr="00A13296" w:rsidRDefault="00A43EAE" w:rsidP="00A43EA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13296">
        <w:rPr>
          <w:rFonts w:ascii="Times New Roman" w:hAnsi="Times New Roman" w:cs="Times New Roman"/>
          <w:sz w:val="28"/>
          <w:szCs w:val="28"/>
        </w:rPr>
        <w:t>Міський голова</w:t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</w:r>
      <w:r w:rsidRPr="00A13296">
        <w:rPr>
          <w:rFonts w:ascii="Times New Roman" w:hAnsi="Times New Roman" w:cs="Times New Roman"/>
          <w:sz w:val="28"/>
          <w:szCs w:val="28"/>
        </w:rPr>
        <w:tab/>
        <w:t>С. Волинський</w:t>
      </w:r>
    </w:p>
    <w:p w:rsidR="009E0A3A" w:rsidRDefault="009E0A3A" w:rsidP="00A43EAE"/>
    <w:sectPr w:rsidR="009E0A3A" w:rsidSect="00C80AA1">
      <w:footerReference w:type="default" r:id="rId14"/>
      <w:pgSz w:w="12240" w:h="15840"/>
      <w:pgMar w:top="1021" w:right="851" w:bottom="102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0AA1" w:rsidRDefault="00C80AA1" w:rsidP="00C80AA1">
      <w:pPr>
        <w:spacing w:after="0" w:line="240" w:lineRule="auto"/>
      </w:pPr>
      <w:r>
        <w:separator/>
      </w:r>
    </w:p>
  </w:endnote>
  <w:endnote w:type="continuationSeparator" w:id="0">
    <w:p w:rsidR="00C80AA1" w:rsidRDefault="00C80AA1" w:rsidP="00C80A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02603309"/>
      <w:docPartObj>
        <w:docPartGallery w:val="Page Numbers (Bottom of Page)"/>
        <w:docPartUnique/>
      </w:docPartObj>
    </w:sdtPr>
    <w:sdtContent>
      <w:p w:rsidR="00C80AA1" w:rsidRDefault="00C80AA1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80AA1">
          <w:rPr>
            <w:noProof/>
            <w:lang w:val="ru-RU"/>
          </w:rPr>
          <w:t>19</w:t>
        </w:r>
        <w:r>
          <w:fldChar w:fldCharType="end"/>
        </w:r>
      </w:p>
    </w:sdtContent>
  </w:sdt>
  <w:p w:rsidR="00C80AA1" w:rsidRDefault="00C80AA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0AA1" w:rsidRDefault="00C80AA1" w:rsidP="00C80AA1">
      <w:pPr>
        <w:spacing w:after="0" w:line="240" w:lineRule="auto"/>
      </w:pPr>
      <w:r>
        <w:separator/>
      </w:r>
    </w:p>
  </w:footnote>
  <w:footnote w:type="continuationSeparator" w:id="0">
    <w:p w:rsidR="00C80AA1" w:rsidRDefault="00C80AA1" w:rsidP="00C80AA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E07A16"/>
    <w:multiLevelType w:val="hybridMultilevel"/>
    <w:tmpl w:val="07C2D7B4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10955551"/>
    <w:multiLevelType w:val="multilevel"/>
    <w:tmpl w:val="9D461E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" w15:restartNumberingAfterBreak="0">
    <w:nsid w:val="17CB7560"/>
    <w:multiLevelType w:val="multilevel"/>
    <w:tmpl w:val="81BA45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3" w15:restartNumberingAfterBreak="0">
    <w:nsid w:val="22DA34FB"/>
    <w:multiLevelType w:val="hybridMultilevel"/>
    <w:tmpl w:val="882EF4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C47844"/>
    <w:multiLevelType w:val="multilevel"/>
    <w:tmpl w:val="483EC8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5" w15:restartNumberingAfterBreak="0">
    <w:nsid w:val="2EF80B8F"/>
    <w:multiLevelType w:val="multilevel"/>
    <w:tmpl w:val="42E23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6" w15:restartNumberingAfterBreak="0">
    <w:nsid w:val="37085BA2"/>
    <w:multiLevelType w:val="multilevel"/>
    <w:tmpl w:val="5B80C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7" w15:restartNumberingAfterBreak="0">
    <w:nsid w:val="49A165F8"/>
    <w:multiLevelType w:val="multilevel"/>
    <w:tmpl w:val="2CEA9D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8" w15:restartNumberingAfterBreak="0">
    <w:nsid w:val="4C4E0CE9"/>
    <w:multiLevelType w:val="multilevel"/>
    <w:tmpl w:val="069E33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9" w15:restartNumberingAfterBreak="0">
    <w:nsid w:val="4CB46053"/>
    <w:multiLevelType w:val="multilevel"/>
    <w:tmpl w:val="55D07B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0" w15:restartNumberingAfterBreak="0">
    <w:nsid w:val="4DC11D0C"/>
    <w:multiLevelType w:val="multilevel"/>
    <w:tmpl w:val="107CD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1" w15:restartNumberingAfterBreak="0">
    <w:nsid w:val="50DE09DA"/>
    <w:multiLevelType w:val="hybridMultilevel"/>
    <w:tmpl w:val="617422F2"/>
    <w:lvl w:ilvl="0" w:tplc="04190001">
      <w:start w:val="1"/>
      <w:numFmt w:val="bullet"/>
      <w:lvlText w:val=""/>
      <w:lvlJc w:val="left"/>
      <w:pPr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55" w:hanging="360"/>
      </w:pPr>
      <w:rPr>
        <w:rFonts w:ascii="Wingdings" w:hAnsi="Wingdings" w:hint="default"/>
      </w:rPr>
    </w:lvl>
  </w:abstractNum>
  <w:abstractNum w:abstractNumId="12" w15:restartNumberingAfterBreak="0">
    <w:nsid w:val="51AC0C48"/>
    <w:multiLevelType w:val="multilevel"/>
    <w:tmpl w:val="9522D00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3" w15:restartNumberingAfterBreak="0">
    <w:nsid w:val="5565595D"/>
    <w:multiLevelType w:val="multilevel"/>
    <w:tmpl w:val="2AD6C8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4" w15:restartNumberingAfterBreak="0">
    <w:nsid w:val="57220600"/>
    <w:multiLevelType w:val="multilevel"/>
    <w:tmpl w:val="CF72C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5" w15:restartNumberingAfterBreak="0">
    <w:nsid w:val="58E063CB"/>
    <w:multiLevelType w:val="multilevel"/>
    <w:tmpl w:val="3918B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6" w15:restartNumberingAfterBreak="0">
    <w:nsid w:val="5C673588"/>
    <w:multiLevelType w:val="multilevel"/>
    <w:tmpl w:val="C7CA29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7" w15:restartNumberingAfterBreak="0">
    <w:nsid w:val="5F045611"/>
    <w:multiLevelType w:val="multilevel"/>
    <w:tmpl w:val="485448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8" w15:restartNumberingAfterBreak="0">
    <w:nsid w:val="616525CB"/>
    <w:multiLevelType w:val="multilevel"/>
    <w:tmpl w:val="07941F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19" w15:restartNumberingAfterBreak="0">
    <w:nsid w:val="620E7E0C"/>
    <w:multiLevelType w:val="multilevel"/>
    <w:tmpl w:val="C39A97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0" w15:restartNumberingAfterBreak="0">
    <w:nsid w:val="626A5836"/>
    <w:multiLevelType w:val="multilevel"/>
    <w:tmpl w:val="B8D8AA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1" w15:restartNumberingAfterBreak="0">
    <w:nsid w:val="65942054"/>
    <w:multiLevelType w:val="multilevel"/>
    <w:tmpl w:val="CC2085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2" w15:restartNumberingAfterBreak="0">
    <w:nsid w:val="6A2D1DB5"/>
    <w:multiLevelType w:val="multilevel"/>
    <w:tmpl w:val="D0E472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3" w15:restartNumberingAfterBreak="0">
    <w:nsid w:val="6CBC42FA"/>
    <w:multiLevelType w:val="multilevel"/>
    <w:tmpl w:val="6FA0B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4" w15:restartNumberingAfterBreak="0">
    <w:nsid w:val="76EE4C69"/>
    <w:multiLevelType w:val="multilevel"/>
    <w:tmpl w:val="433E2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abstractNum w:abstractNumId="25" w15:restartNumberingAfterBreak="0">
    <w:nsid w:val="7E316314"/>
    <w:multiLevelType w:val="multilevel"/>
    <w:tmpl w:val="A8AA31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0"/>
        <w:szCs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  <w:sz w:val="20"/>
        <w:szCs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sz w:val="20"/>
        <w:szCs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 w:hint="default"/>
        <w:sz w:val="20"/>
        <w:szCs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  <w:sz w:val="20"/>
        <w:szCs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 w:hint="default"/>
        <w:sz w:val="20"/>
        <w:szCs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 w:hint="default"/>
        <w:sz w:val="20"/>
        <w:szCs w:val="20"/>
      </w:rPr>
    </w:lvl>
  </w:abstractNum>
  <w:num w:numId="1">
    <w:abstractNumId w:val="5"/>
  </w:num>
  <w:num w:numId="2">
    <w:abstractNumId w:val="25"/>
  </w:num>
  <w:num w:numId="3">
    <w:abstractNumId w:val="6"/>
  </w:num>
  <w:num w:numId="4">
    <w:abstractNumId w:val="16"/>
  </w:num>
  <w:num w:numId="5">
    <w:abstractNumId w:val="3"/>
  </w:num>
  <w:num w:numId="6">
    <w:abstractNumId w:val="23"/>
  </w:num>
  <w:num w:numId="7">
    <w:abstractNumId w:val="14"/>
  </w:num>
  <w:num w:numId="8">
    <w:abstractNumId w:val="17"/>
  </w:num>
  <w:num w:numId="9">
    <w:abstractNumId w:val="15"/>
  </w:num>
  <w:num w:numId="10">
    <w:abstractNumId w:val="20"/>
  </w:num>
  <w:num w:numId="11">
    <w:abstractNumId w:val="2"/>
  </w:num>
  <w:num w:numId="12">
    <w:abstractNumId w:val="10"/>
  </w:num>
  <w:num w:numId="13">
    <w:abstractNumId w:val="13"/>
  </w:num>
  <w:num w:numId="14">
    <w:abstractNumId w:val="21"/>
  </w:num>
  <w:num w:numId="15">
    <w:abstractNumId w:val="1"/>
  </w:num>
  <w:num w:numId="16">
    <w:abstractNumId w:val="18"/>
  </w:num>
  <w:num w:numId="17">
    <w:abstractNumId w:val="24"/>
  </w:num>
  <w:num w:numId="18">
    <w:abstractNumId w:val="7"/>
  </w:num>
  <w:num w:numId="19">
    <w:abstractNumId w:val="19"/>
  </w:num>
  <w:num w:numId="20">
    <w:abstractNumId w:val="4"/>
  </w:num>
  <w:num w:numId="21">
    <w:abstractNumId w:val="0"/>
  </w:num>
  <w:num w:numId="22">
    <w:abstractNumId w:val="9"/>
  </w:num>
  <w:num w:numId="23">
    <w:abstractNumId w:val="8"/>
  </w:num>
  <w:num w:numId="24">
    <w:abstractNumId w:val="22"/>
  </w:num>
  <w:num w:numId="25">
    <w:abstractNumId w:val="12"/>
  </w:num>
  <w:num w:numId="2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3EAE"/>
    <w:rsid w:val="00176F39"/>
    <w:rsid w:val="009E0A3A"/>
    <w:rsid w:val="00A43EAE"/>
    <w:rsid w:val="00C8037B"/>
    <w:rsid w:val="00C80A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0CF4BEB8-F497-4B52-A186-9DBFC8B61A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43EAE"/>
    <w:rPr>
      <w:rFonts w:ascii="Calibri" w:eastAsia="Calibri" w:hAnsi="Calibri" w:cs="Calibri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A43EAE"/>
    <w:pPr>
      <w:ind w:left="720"/>
    </w:pPr>
  </w:style>
  <w:style w:type="character" w:styleId="a4">
    <w:name w:val="Hyperlink"/>
    <w:basedOn w:val="a0"/>
    <w:uiPriority w:val="99"/>
    <w:semiHidden/>
    <w:unhideWhenUsed/>
    <w:rsid w:val="00176F39"/>
    <w:rPr>
      <w:color w:val="0000FF"/>
      <w:u w:val="single"/>
    </w:rPr>
  </w:style>
  <w:style w:type="paragraph" w:styleId="a5">
    <w:name w:val="header"/>
    <w:basedOn w:val="a"/>
    <w:link w:val="a6"/>
    <w:uiPriority w:val="99"/>
    <w:unhideWhenUsed/>
    <w:rsid w:val="00C80AA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80AA1"/>
    <w:rPr>
      <w:rFonts w:ascii="Calibri" w:eastAsia="Calibri" w:hAnsi="Calibri" w:cs="Calibri"/>
      <w:lang w:val="uk-UA"/>
    </w:rPr>
  </w:style>
  <w:style w:type="paragraph" w:styleId="a7">
    <w:name w:val="footer"/>
    <w:basedOn w:val="a"/>
    <w:link w:val="a8"/>
    <w:uiPriority w:val="99"/>
    <w:unhideWhenUsed/>
    <w:rsid w:val="00C80AA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80AA1"/>
    <w:rPr>
      <w:rFonts w:ascii="Calibri" w:eastAsia="Calibri" w:hAnsi="Calibri" w:cs="Calibri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on2.rada.gov.ua/laws/show/2145-19" TargetMode="External"/><Relationship Id="rId13" Type="http://schemas.openxmlformats.org/officeDocument/2006/relationships/hyperlink" Target="http://zakon2.rada.gov.ua/laws/show/2145-19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dovgalivka2012@ukr.net" TargetMode="External"/><Relationship Id="rId12" Type="http://schemas.openxmlformats.org/officeDocument/2006/relationships/hyperlink" Target="http://zakon2.rada.gov.ua/laws/show/2456-17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zakon2.rada.gov.ua/laws/show/280/97-%D0%B2%D1%80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zakon2.rada.gov.ua/laws/show/1060-12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zakon2.rada.gov.ua/laws/show/2145-19" TargetMode="External"/><Relationship Id="rId14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6151"/>
    <w:rsid w:val="000B6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6334AA9263954085A3B6CB59F172780C">
    <w:name w:val="6334AA9263954085A3B6CB59F172780C"/>
    <w:rsid w:val="000B6151"/>
  </w:style>
  <w:style w:type="paragraph" w:customStyle="1" w:styleId="A30EA312540F44278CC690EF7D463C2F">
    <w:name w:val="A30EA312540F44278CC690EF7D463C2F"/>
    <w:rsid w:val="000B6151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6171</Words>
  <Characters>35180</Characters>
  <Application>Microsoft Office Word</Application>
  <DocSecurity>0</DocSecurity>
  <Lines>293</Lines>
  <Paragraphs>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2</cp:revision>
  <dcterms:created xsi:type="dcterms:W3CDTF">2021-01-19T06:40:00Z</dcterms:created>
  <dcterms:modified xsi:type="dcterms:W3CDTF">2021-01-19T06:40:00Z</dcterms:modified>
</cp:coreProperties>
</file>